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CD28C" w14:textId="0E71247D" w:rsidR="003B10A9" w:rsidRPr="001E027B" w:rsidRDefault="003B10A9" w:rsidP="008642C7">
      <w:pPr>
        <w:pStyle w:val="15"/>
        <w:tabs>
          <w:tab w:val="left" w:pos="1560"/>
        </w:tabs>
        <w:ind w:firstLine="0"/>
        <w:jc w:val="center"/>
        <w:rPr>
          <w:i/>
          <w:iCs/>
          <w:noProof/>
          <w:sz w:val="28"/>
          <w:szCs w:val="28"/>
          <w:lang w:eastAsia="en-US"/>
        </w:rPr>
      </w:pPr>
      <w:r w:rsidRPr="001E027B">
        <w:rPr>
          <w:i/>
          <w:iCs/>
          <w:noProof/>
          <w:sz w:val="28"/>
          <w:szCs w:val="28"/>
          <w:lang w:eastAsia="en-US"/>
        </w:rPr>
        <w:t xml:space="preserve">                                  </w:t>
      </w:r>
      <w:r w:rsidR="002474C9" w:rsidRPr="001E027B">
        <w:rPr>
          <w:i/>
          <w:iCs/>
          <w:noProof/>
          <w:sz w:val="28"/>
          <w:szCs w:val="28"/>
          <w:lang w:eastAsia="en-US"/>
        </w:rPr>
        <w:t xml:space="preserve">                                                                                 </w:t>
      </w:r>
      <w:r w:rsidRPr="001E027B">
        <w:rPr>
          <w:i/>
          <w:iCs/>
          <w:noProof/>
          <w:sz w:val="28"/>
          <w:szCs w:val="28"/>
          <w:lang w:eastAsia="en-US"/>
        </w:rPr>
        <w:t xml:space="preserve"> </w:t>
      </w:r>
      <w:r w:rsidR="002474C9" w:rsidRPr="001E027B">
        <w:rPr>
          <w:i/>
          <w:iCs/>
          <w:noProof/>
          <w:sz w:val="28"/>
          <w:szCs w:val="28"/>
          <w:lang w:eastAsia="en-US"/>
        </w:rPr>
        <w:t>Проект</w:t>
      </w:r>
      <w:r w:rsidRPr="001E027B">
        <w:rPr>
          <w:i/>
          <w:iCs/>
          <w:noProof/>
          <w:sz w:val="28"/>
          <w:szCs w:val="28"/>
          <w:lang w:eastAsia="en-US"/>
        </w:rPr>
        <w:t xml:space="preserve">                                         </w:t>
      </w:r>
    </w:p>
    <w:p w14:paraId="42E02797" w14:textId="413DFFE5" w:rsidR="008642C7" w:rsidRPr="001E027B" w:rsidRDefault="003B10A9" w:rsidP="008642C7">
      <w:pPr>
        <w:pStyle w:val="15"/>
        <w:tabs>
          <w:tab w:val="left" w:pos="1560"/>
        </w:tabs>
        <w:ind w:firstLine="0"/>
        <w:jc w:val="center"/>
        <w:rPr>
          <w:i/>
          <w:iCs/>
          <w:noProof/>
          <w:sz w:val="24"/>
          <w:szCs w:val="24"/>
          <w:lang w:eastAsia="en-US"/>
        </w:rPr>
      </w:pPr>
      <w:r w:rsidRPr="001E027B">
        <w:rPr>
          <w:i/>
          <w:iCs/>
          <w:noProof/>
          <w:sz w:val="24"/>
          <w:szCs w:val="24"/>
          <w:lang w:eastAsia="en-US"/>
        </w:rPr>
        <w:t xml:space="preserve">                                                                                                                       </w:t>
      </w:r>
    </w:p>
    <w:p w14:paraId="0FA29850" w14:textId="77777777" w:rsidR="003B10A9" w:rsidRPr="001E027B" w:rsidRDefault="003B10A9" w:rsidP="003B10A9">
      <w:pPr>
        <w:tabs>
          <w:tab w:val="left" w:pos="3960"/>
          <w:tab w:val="left" w:pos="5400"/>
        </w:tabs>
        <w:jc w:val="center"/>
        <w:rPr>
          <w:sz w:val="24"/>
          <w:szCs w:val="24"/>
        </w:rPr>
      </w:pPr>
      <w:proofErr w:type="spellStart"/>
      <w:r w:rsidRPr="001E027B">
        <w:rPr>
          <w:sz w:val="24"/>
          <w:szCs w:val="24"/>
          <w:lang w:val="kk-KZ"/>
        </w:rPr>
        <w:t>Изображение</w:t>
      </w:r>
      <w:proofErr w:type="spellEnd"/>
      <w:r w:rsidRPr="001E027B">
        <w:rPr>
          <w:sz w:val="24"/>
          <w:szCs w:val="24"/>
          <w:lang w:val="kk-KZ"/>
        </w:rPr>
        <w:t xml:space="preserve"> </w:t>
      </w:r>
      <w:proofErr w:type="spellStart"/>
      <w:r w:rsidRPr="001E027B">
        <w:rPr>
          <w:sz w:val="24"/>
          <w:szCs w:val="24"/>
          <w:lang w:val="kk-KZ"/>
        </w:rPr>
        <w:t>Государственного</w:t>
      </w:r>
      <w:proofErr w:type="spellEnd"/>
      <w:r w:rsidRPr="001E027B">
        <w:rPr>
          <w:sz w:val="24"/>
          <w:szCs w:val="24"/>
          <w:lang w:val="kk-KZ"/>
        </w:rPr>
        <w:t xml:space="preserve"> </w:t>
      </w:r>
      <w:proofErr w:type="spellStart"/>
      <w:r w:rsidRPr="001E027B">
        <w:rPr>
          <w:sz w:val="24"/>
          <w:szCs w:val="24"/>
          <w:lang w:val="kk-KZ"/>
        </w:rPr>
        <w:t>Герба</w:t>
      </w:r>
      <w:proofErr w:type="spellEnd"/>
      <w:r w:rsidRPr="001E027B">
        <w:rPr>
          <w:sz w:val="24"/>
          <w:szCs w:val="24"/>
          <w:lang w:val="kk-KZ"/>
        </w:rPr>
        <w:t xml:space="preserve"> </w:t>
      </w:r>
      <w:proofErr w:type="spellStart"/>
      <w:r w:rsidRPr="001E027B">
        <w:rPr>
          <w:sz w:val="24"/>
          <w:szCs w:val="24"/>
          <w:lang w:val="kk-KZ"/>
        </w:rPr>
        <w:t>Республики</w:t>
      </w:r>
      <w:proofErr w:type="spellEnd"/>
      <w:r w:rsidRPr="001E027B">
        <w:rPr>
          <w:sz w:val="24"/>
          <w:szCs w:val="24"/>
          <w:lang w:val="kk-KZ"/>
        </w:rPr>
        <w:t xml:space="preserve"> </w:t>
      </w:r>
      <w:proofErr w:type="spellStart"/>
      <w:r w:rsidRPr="001E027B">
        <w:rPr>
          <w:sz w:val="24"/>
          <w:szCs w:val="24"/>
          <w:lang w:val="kk-KZ"/>
        </w:rPr>
        <w:t>Казахстан</w:t>
      </w:r>
      <w:proofErr w:type="spellEnd"/>
    </w:p>
    <w:p w14:paraId="6BB9FFFD" w14:textId="77777777" w:rsidR="003B10A9" w:rsidRPr="001E027B" w:rsidRDefault="003B10A9" w:rsidP="003B10A9">
      <w:pPr>
        <w:widowControl/>
        <w:tabs>
          <w:tab w:val="left" w:pos="3960"/>
          <w:tab w:val="left" w:pos="5400"/>
        </w:tabs>
        <w:autoSpaceDE/>
        <w:autoSpaceDN/>
        <w:adjustRightInd/>
        <w:jc w:val="center"/>
        <w:rPr>
          <w:sz w:val="24"/>
          <w:szCs w:val="24"/>
        </w:rPr>
      </w:pPr>
    </w:p>
    <w:p w14:paraId="33162BBE" w14:textId="77777777" w:rsidR="008F5AE6" w:rsidRPr="001E027B" w:rsidRDefault="008F5AE6" w:rsidP="008642C7">
      <w:pPr>
        <w:pStyle w:val="15"/>
        <w:tabs>
          <w:tab w:val="left" w:pos="1560"/>
        </w:tabs>
        <w:ind w:firstLine="0"/>
        <w:jc w:val="center"/>
        <w:rPr>
          <w:noProof/>
          <w:sz w:val="24"/>
          <w:szCs w:val="24"/>
        </w:rPr>
      </w:pPr>
    </w:p>
    <w:p w14:paraId="2C5BB3C8" w14:textId="77777777" w:rsidR="008642C7" w:rsidRPr="001E027B" w:rsidRDefault="008642C7" w:rsidP="008642C7">
      <w:pPr>
        <w:pStyle w:val="15"/>
        <w:pBdr>
          <w:bottom w:val="single" w:sz="12" w:space="0" w:color="auto"/>
        </w:pBdr>
        <w:tabs>
          <w:tab w:val="left" w:pos="0"/>
        </w:tabs>
        <w:ind w:firstLine="0"/>
        <w:jc w:val="center"/>
        <w:outlineLvl w:val="0"/>
        <w:rPr>
          <w:b/>
          <w:sz w:val="24"/>
          <w:szCs w:val="24"/>
        </w:rPr>
      </w:pPr>
      <w:r w:rsidRPr="001E027B">
        <w:rPr>
          <w:b/>
          <w:sz w:val="24"/>
          <w:szCs w:val="24"/>
        </w:rPr>
        <w:t>НАЦИОНАЛЬНЫЙ СТАНДАРТ РЕСПУБЛИКИ КАЗАХСТАН</w:t>
      </w:r>
    </w:p>
    <w:p w14:paraId="550CD706" w14:textId="77777777" w:rsidR="008642C7" w:rsidRPr="001E027B" w:rsidRDefault="008642C7" w:rsidP="008642C7">
      <w:pPr>
        <w:pStyle w:val="15"/>
        <w:tabs>
          <w:tab w:val="left" w:pos="0"/>
        </w:tabs>
        <w:ind w:firstLine="0"/>
        <w:jc w:val="center"/>
        <w:outlineLvl w:val="0"/>
        <w:rPr>
          <w:b/>
          <w:sz w:val="24"/>
          <w:szCs w:val="24"/>
          <w:lang w:val="kk-KZ"/>
        </w:rPr>
      </w:pPr>
    </w:p>
    <w:p w14:paraId="68A1D313" w14:textId="77777777" w:rsidR="008642C7" w:rsidRPr="001E027B" w:rsidRDefault="008642C7" w:rsidP="008642C7">
      <w:pPr>
        <w:pStyle w:val="15"/>
        <w:tabs>
          <w:tab w:val="left" w:pos="1560"/>
        </w:tabs>
        <w:ind w:firstLine="0"/>
        <w:jc w:val="center"/>
        <w:rPr>
          <w:b/>
          <w:sz w:val="24"/>
          <w:szCs w:val="24"/>
        </w:rPr>
      </w:pPr>
    </w:p>
    <w:p w14:paraId="5DB1FA7B" w14:textId="77777777" w:rsidR="004B3BEB" w:rsidRPr="001E027B" w:rsidRDefault="004B3BEB" w:rsidP="008642C7">
      <w:pPr>
        <w:pStyle w:val="15"/>
        <w:tabs>
          <w:tab w:val="left" w:pos="1560"/>
        </w:tabs>
        <w:ind w:firstLine="0"/>
        <w:jc w:val="center"/>
        <w:rPr>
          <w:b/>
          <w:sz w:val="24"/>
          <w:szCs w:val="24"/>
        </w:rPr>
      </w:pPr>
    </w:p>
    <w:p w14:paraId="045C421C" w14:textId="77777777" w:rsidR="004B3BEB" w:rsidRPr="001E027B" w:rsidRDefault="004B3BEB" w:rsidP="008642C7">
      <w:pPr>
        <w:pStyle w:val="15"/>
        <w:tabs>
          <w:tab w:val="left" w:pos="1560"/>
        </w:tabs>
        <w:ind w:firstLine="0"/>
        <w:jc w:val="center"/>
        <w:rPr>
          <w:b/>
          <w:sz w:val="24"/>
          <w:szCs w:val="24"/>
        </w:rPr>
      </w:pPr>
    </w:p>
    <w:p w14:paraId="6260EEB5" w14:textId="77777777" w:rsidR="004B3BEB" w:rsidRPr="001E027B" w:rsidRDefault="004B3BEB" w:rsidP="008642C7">
      <w:pPr>
        <w:pStyle w:val="15"/>
        <w:tabs>
          <w:tab w:val="left" w:pos="1560"/>
        </w:tabs>
        <w:ind w:firstLine="0"/>
        <w:jc w:val="center"/>
        <w:rPr>
          <w:b/>
          <w:sz w:val="24"/>
          <w:szCs w:val="24"/>
        </w:rPr>
      </w:pPr>
    </w:p>
    <w:p w14:paraId="3BB27AFC" w14:textId="77777777" w:rsidR="004B3BEB" w:rsidRPr="001E027B" w:rsidRDefault="004B3BEB" w:rsidP="008642C7">
      <w:pPr>
        <w:pStyle w:val="15"/>
        <w:tabs>
          <w:tab w:val="left" w:pos="1560"/>
        </w:tabs>
        <w:ind w:firstLine="0"/>
        <w:jc w:val="center"/>
        <w:rPr>
          <w:b/>
          <w:sz w:val="24"/>
          <w:szCs w:val="24"/>
        </w:rPr>
      </w:pPr>
    </w:p>
    <w:p w14:paraId="7AB15F0F" w14:textId="1FE72522" w:rsidR="00937F9B" w:rsidRPr="00937F9B" w:rsidRDefault="00937F9B" w:rsidP="00937F9B">
      <w:pPr>
        <w:ind w:firstLine="0"/>
        <w:jc w:val="center"/>
        <w:rPr>
          <w:rFonts w:eastAsia="Calibri"/>
          <w:b/>
          <w:sz w:val="24"/>
          <w:szCs w:val="24"/>
          <w:lang w:eastAsia="en-US"/>
        </w:rPr>
      </w:pPr>
      <w:bookmarkStart w:id="0" w:name="_Hlk195520592"/>
    </w:p>
    <w:p w14:paraId="0198B146" w14:textId="33D9B9A0" w:rsidR="00937F9B" w:rsidRPr="00937F9B" w:rsidRDefault="00937F9B" w:rsidP="00937F9B">
      <w:pPr>
        <w:ind w:firstLine="0"/>
        <w:jc w:val="center"/>
        <w:rPr>
          <w:rFonts w:eastAsia="Calibri"/>
          <w:b/>
          <w:sz w:val="24"/>
          <w:szCs w:val="24"/>
          <w:lang w:eastAsia="en-US"/>
        </w:rPr>
      </w:pPr>
    </w:p>
    <w:p w14:paraId="0D4C0BC7" w14:textId="77777777" w:rsidR="00937F9B" w:rsidRDefault="00937F9B" w:rsidP="00937F9B">
      <w:pPr>
        <w:ind w:firstLine="0"/>
        <w:jc w:val="center"/>
        <w:rPr>
          <w:rFonts w:eastAsia="Calibri"/>
          <w:b/>
          <w:sz w:val="24"/>
          <w:szCs w:val="24"/>
          <w:lang w:eastAsia="en-US"/>
        </w:rPr>
      </w:pPr>
    </w:p>
    <w:p w14:paraId="6C46963B" w14:textId="266BFBCF" w:rsidR="00937F9B" w:rsidRPr="00AA58CE" w:rsidRDefault="00AA58CE" w:rsidP="00937F9B">
      <w:pPr>
        <w:ind w:firstLine="0"/>
        <w:jc w:val="center"/>
        <w:rPr>
          <w:rFonts w:eastAsia="Calibri"/>
          <w:b/>
          <w:sz w:val="24"/>
          <w:szCs w:val="24"/>
          <w:lang w:eastAsia="en-US"/>
        </w:rPr>
      </w:pPr>
      <w:proofErr w:type="spellStart"/>
      <w:r w:rsidRPr="00AA58CE">
        <w:rPr>
          <w:b/>
          <w:bCs/>
          <w:color w:val="000000"/>
          <w:sz w:val="24"/>
          <w:szCs w:val="24"/>
        </w:rPr>
        <w:t>Электрозарядные</w:t>
      </w:r>
      <w:proofErr w:type="spellEnd"/>
      <w:r w:rsidRPr="00AA58CE">
        <w:rPr>
          <w:b/>
          <w:bCs/>
          <w:color w:val="000000"/>
          <w:sz w:val="24"/>
          <w:szCs w:val="24"/>
        </w:rPr>
        <w:t xml:space="preserve"> станции </w:t>
      </w:r>
      <w:r w:rsidRPr="00AA58CE">
        <w:rPr>
          <w:b/>
          <w:bCs/>
          <w:sz w:val="24"/>
          <w:szCs w:val="24"/>
          <w:lang w:bidi="ru-RU"/>
        </w:rPr>
        <w:t>переменного тока для электромобилей</w:t>
      </w:r>
    </w:p>
    <w:p w14:paraId="11E979DB" w14:textId="77777777" w:rsidR="00937F9B" w:rsidRDefault="00937F9B" w:rsidP="00937F9B">
      <w:pPr>
        <w:ind w:firstLine="0"/>
        <w:jc w:val="center"/>
        <w:rPr>
          <w:rFonts w:eastAsia="Calibri"/>
          <w:b/>
          <w:sz w:val="24"/>
          <w:szCs w:val="24"/>
          <w:lang w:eastAsia="en-US"/>
        </w:rPr>
      </w:pPr>
    </w:p>
    <w:p w14:paraId="75E793FF" w14:textId="487CD10E" w:rsidR="008642C7" w:rsidRPr="00937F9B" w:rsidRDefault="00800CB6" w:rsidP="00937F9B">
      <w:pPr>
        <w:ind w:firstLine="0"/>
        <w:jc w:val="center"/>
        <w:rPr>
          <w:rFonts w:eastAsia="Calibri"/>
          <w:b/>
          <w:sz w:val="24"/>
          <w:szCs w:val="24"/>
          <w:lang w:eastAsia="en-US"/>
        </w:rPr>
      </w:pPr>
      <w:r>
        <w:rPr>
          <w:rFonts w:eastAsia="Calibri"/>
          <w:b/>
          <w:sz w:val="24"/>
          <w:szCs w:val="24"/>
          <w:lang w:eastAsia="en-US"/>
        </w:rPr>
        <w:t>Методика поверки</w:t>
      </w:r>
    </w:p>
    <w:bookmarkEnd w:id="0"/>
    <w:p w14:paraId="502593B9" w14:textId="77777777" w:rsidR="008642C7" w:rsidRPr="001E027B" w:rsidRDefault="008642C7" w:rsidP="008642C7">
      <w:pPr>
        <w:ind w:firstLine="0"/>
        <w:jc w:val="center"/>
        <w:rPr>
          <w:rFonts w:eastAsia="Calibri"/>
          <w:b/>
          <w:sz w:val="24"/>
          <w:szCs w:val="24"/>
          <w:lang w:eastAsia="en-US"/>
        </w:rPr>
      </w:pPr>
    </w:p>
    <w:p w14:paraId="4CA1043C" w14:textId="0CF96B58" w:rsidR="008642C7" w:rsidRPr="001E027B" w:rsidRDefault="008642C7" w:rsidP="008642C7">
      <w:pPr>
        <w:ind w:firstLine="0"/>
        <w:jc w:val="center"/>
        <w:rPr>
          <w:b/>
          <w:sz w:val="24"/>
          <w:szCs w:val="24"/>
        </w:rPr>
      </w:pPr>
    </w:p>
    <w:p w14:paraId="582C5E71" w14:textId="77777777" w:rsidR="008642C7" w:rsidRPr="001E027B" w:rsidRDefault="008642C7" w:rsidP="008642C7">
      <w:pPr>
        <w:ind w:firstLine="0"/>
        <w:jc w:val="center"/>
        <w:rPr>
          <w:b/>
          <w:sz w:val="24"/>
          <w:szCs w:val="24"/>
        </w:rPr>
      </w:pPr>
    </w:p>
    <w:p w14:paraId="392FFD6D" w14:textId="0CBE999E" w:rsidR="008642C7" w:rsidRPr="001E027B" w:rsidRDefault="008642C7" w:rsidP="008642C7">
      <w:pPr>
        <w:ind w:firstLine="0"/>
        <w:jc w:val="center"/>
        <w:rPr>
          <w:sz w:val="24"/>
          <w:szCs w:val="24"/>
        </w:rPr>
      </w:pPr>
      <w:r w:rsidRPr="001E027B">
        <w:rPr>
          <w:b/>
          <w:sz w:val="24"/>
          <w:szCs w:val="24"/>
        </w:rPr>
        <w:t>СТ РК</w:t>
      </w:r>
      <w:r w:rsidR="008F7F3E" w:rsidRPr="001E027B">
        <w:rPr>
          <w:b/>
          <w:sz w:val="24"/>
          <w:szCs w:val="24"/>
        </w:rPr>
        <w:t xml:space="preserve"> </w:t>
      </w:r>
    </w:p>
    <w:p w14:paraId="011A196A" w14:textId="77777777" w:rsidR="008642C7" w:rsidRPr="001E027B" w:rsidRDefault="008642C7" w:rsidP="008642C7">
      <w:pPr>
        <w:widowControl/>
        <w:ind w:firstLine="0"/>
        <w:jc w:val="center"/>
        <w:rPr>
          <w:b/>
          <w:bCs/>
          <w:sz w:val="24"/>
          <w:szCs w:val="24"/>
          <w:lang w:eastAsia="en-US"/>
        </w:rPr>
      </w:pPr>
    </w:p>
    <w:p w14:paraId="614DB0AD" w14:textId="77777777" w:rsidR="008642C7" w:rsidRPr="001E027B" w:rsidRDefault="008642C7" w:rsidP="008642C7">
      <w:pPr>
        <w:widowControl/>
        <w:ind w:firstLine="0"/>
        <w:jc w:val="center"/>
        <w:rPr>
          <w:b/>
          <w:bCs/>
          <w:sz w:val="24"/>
          <w:szCs w:val="24"/>
          <w:lang w:eastAsia="en-US"/>
        </w:rPr>
      </w:pPr>
    </w:p>
    <w:p w14:paraId="55479F1D" w14:textId="77777777" w:rsidR="00A87AF1" w:rsidRPr="001E027B" w:rsidRDefault="00A87AF1" w:rsidP="0047122A">
      <w:pPr>
        <w:rPr>
          <w:i/>
          <w:sz w:val="24"/>
          <w:szCs w:val="24"/>
        </w:rPr>
      </w:pPr>
    </w:p>
    <w:p w14:paraId="37AFF287" w14:textId="77777777" w:rsidR="00A87AF1" w:rsidRPr="001E027B" w:rsidRDefault="00A87AF1" w:rsidP="0047122A">
      <w:pPr>
        <w:rPr>
          <w:i/>
          <w:sz w:val="24"/>
          <w:szCs w:val="24"/>
        </w:rPr>
      </w:pPr>
    </w:p>
    <w:p w14:paraId="6C898DF6" w14:textId="77777777" w:rsidR="0047122A" w:rsidRPr="001E027B" w:rsidRDefault="0047122A" w:rsidP="0047122A">
      <w:pPr>
        <w:rPr>
          <w:i/>
          <w:sz w:val="24"/>
          <w:szCs w:val="24"/>
        </w:rPr>
      </w:pPr>
      <w:r w:rsidRPr="001E027B">
        <w:rPr>
          <w:i/>
          <w:sz w:val="24"/>
          <w:szCs w:val="24"/>
        </w:rPr>
        <w:t>Настоящий проект стандарта не подлежит применению до его утверждения</w:t>
      </w:r>
    </w:p>
    <w:p w14:paraId="7C7FCD63" w14:textId="77777777" w:rsidR="008642C7" w:rsidRPr="001E027B" w:rsidRDefault="008642C7" w:rsidP="008642C7">
      <w:pPr>
        <w:widowControl/>
        <w:ind w:firstLine="0"/>
        <w:jc w:val="center"/>
        <w:rPr>
          <w:i/>
          <w:sz w:val="24"/>
          <w:szCs w:val="24"/>
        </w:rPr>
      </w:pPr>
    </w:p>
    <w:p w14:paraId="76E1F13F" w14:textId="77777777" w:rsidR="004B3BEB" w:rsidRPr="001E027B" w:rsidRDefault="004B3BEB" w:rsidP="008642C7">
      <w:pPr>
        <w:ind w:firstLine="0"/>
        <w:jc w:val="center"/>
        <w:rPr>
          <w:b/>
          <w:bCs/>
          <w:sz w:val="24"/>
          <w:szCs w:val="24"/>
        </w:rPr>
      </w:pPr>
    </w:p>
    <w:p w14:paraId="4924D83C" w14:textId="77777777" w:rsidR="004B3BEB" w:rsidRPr="001E027B" w:rsidRDefault="004B3BEB" w:rsidP="008642C7">
      <w:pPr>
        <w:ind w:firstLine="0"/>
        <w:jc w:val="center"/>
        <w:rPr>
          <w:b/>
          <w:bCs/>
          <w:sz w:val="24"/>
          <w:szCs w:val="24"/>
        </w:rPr>
      </w:pPr>
    </w:p>
    <w:p w14:paraId="2588429A" w14:textId="77777777" w:rsidR="004B3BEB" w:rsidRPr="001E027B" w:rsidRDefault="004B3BEB" w:rsidP="008642C7">
      <w:pPr>
        <w:ind w:firstLine="0"/>
        <w:jc w:val="center"/>
        <w:rPr>
          <w:b/>
          <w:bCs/>
          <w:sz w:val="24"/>
          <w:szCs w:val="24"/>
        </w:rPr>
      </w:pPr>
    </w:p>
    <w:p w14:paraId="776FC863" w14:textId="77777777" w:rsidR="004B3BEB" w:rsidRPr="001E027B" w:rsidRDefault="004B3BEB" w:rsidP="008642C7">
      <w:pPr>
        <w:ind w:firstLine="0"/>
        <w:jc w:val="center"/>
        <w:rPr>
          <w:b/>
          <w:bCs/>
          <w:sz w:val="24"/>
          <w:szCs w:val="24"/>
        </w:rPr>
      </w:pPr>
    </w:p>
    <w:p w14:paraId="166771E2" w14:textId="77777777" w:rsidR="004B3BEB" w:rsidRPr="001E027B" w:rsidRDefault="004B3BEB" w:rsidP="008642C7">
      <w:pPr>
        <w:ind w:firstLine="0"/>
        <w:jc w:val="center"/>
        <w:rPr>
          <w:b/>
          <w:bCs/>
          <w:sz w:val="24"/>
          <w:szCs w:val="24"/>
        </w:rPr>
      </w:pPr>
    </w:p>
    <w:p w14:paraId="19889E94" w14:textId="77777777" w:rsidR="004B3BEB" w:rsidRPr="001E027B" w:rsidRDefault="004B3BEB" w:rsidP="008642C7">
      <w:pPr>
        <w:ind w:firstLine="0"/>
        <w:jc w:val="center"/>
        <w:rPr>
          <w:b/>
          <w:bCs/>
          <w:sz w:val="24"/>
          <w:szCs w:val="24"/>
        </w:rPr>
      </w:pPr>
    </w:p>
    <w:p w14:paraId="29386570" w14:textId="77777777" w:rsidR="004B3BEB" w:rsidRPr="001E027B" w:rsidRDefault="004B3BEB" w:rsidP="008642C7">
      <w:pPr>
        <w:ind w:firstLine="0"/>
        <w:jc w:val="center"/>
        <w:rPr>
          <w:b/>
          <w:bCs/>
          <w:sz w:val="24"/>
          <w:szCs w:val="24"/>
        </w:rPr>
      </w:pPr>
    </w:p>
    <w:p w14:paraId="73985313" w14:textId="77777777" w:rsidR="004B3BEB" w:rsidRPr="009F4CCF" w:rsidRDefault="004B3BEB" w:rsidP="008642C7">
      <w:pPr>
        <w:ind w:firstLine="0"/>
        <w:jc w:val="center"/>
        <w:rPr>
          <w:sz w:val="24"/>
          <w:szCs w:val="24"/>
        </w:rPr>
      </w:pPr>
    </w:p>
    <w:p w14:paraId="35B7F47E" w14:textId="77777777" w:rsidR="004B3BEB" w:rsidRDefault="004B3BEB" w:rsidP="008642C7">
      <w:pPr>
        <w:ind w:firstLine="0"/>
        <w:jc w:val="center"/>
        <w:rPr>
          <w:b/>
          <w:bCs/>
          <w:sz w:val="24"/>
          <w:szCs w:val="24"/>
        </w:rPr>
      </w:pPr>
    </w:p>
    <w:p w14:paraId="6D2B5186" w14:textId="77777777" w:rsidR="004B3BEB" w:rsidRDefault="004B3BEB" w:rsidP="008642C7">
      <w:pPr>
        <w:ind w:firstLine="0"/>
        <w:jc w:val="center"/>
        <w:rPr>
          <w:b/>
          <w:bCs/>
          <w:sz w:val="24"/>
          <w:szCs w:val="24"/>
        </w:rPr>
      </w:pPr>
    </w:p>
    <w:p w14:paraId="54F0EBCE" w14:textId="776CDB20" w:rsidR="004B3BEB" w:rsidRDefault="004B3BEB" w:rsidP="008642C7">
      <w:pPr>
        <w:ind w:firstLine="0"/>
        <w:jc w:val="center"/>
        <w:rPr>
          <w:b/>
          <w:bCs/>
          <w:sz w:val="24"/>
          <w:szCs w:val="24"/>
        </w:rPr>
      </w:pPr>
    </w:p>
    <w:p w14:paraId="138775FF" w14:textId="77777777" w:rsidR="00800CB6" w:rsidRDefault="00800CB6" w:rsidP="008642C7">
      <w:pPr>
        <w:ind w:firstLine="0"/>
        <w:jc w:val="center"/>
        <w:rPr>
          <w:b/>
          <w:bCs/>
          <w:sz w:val="24"/>
          <w:szCs w:val="24"/>
        </w:rPr>
      </w:pPr>
    </w:p>
    <w:p w14:paraId="6EAEA1B7" w14:textId="77777777" w:rsidR="006D59C7" w:rsidRDefault="006D59C7" w:rsidP="008642C7">
      <w:pPr>
        <w:ind w:firstLine="0"/>
        <w:jc w:val="center"/>
        <w:rPr>
          <w:b/>
          <w:bCs/>
          <w:sz w:val="24"/>
          <w:szCs w:val="24"/>
        </w:rPr>
      </w:pPr>
    </w:p>
    <w:p w14:paraId="227127C6" w14:textId="77777777" w:rsidR="002E627B" w:rsidRDefault="002E627B" w:rsidP="008642C7">
      <w:pPr>
        <w:ind w:firstLine="0"/>
        <w:jc w:val="center"/>
        <w:rPr>
          <w:b/>
          <w:bCs/>
          <w:sz w:val="24"/>
          <w:szCs w:val="24"/>
        </w:rPr>
      </w:pPr>
    </w:p>
    <w:p w14:paraId="7316A03C" w14:textId="77777777" w:rsidR="00A73261" w:rsidRDefault="00A73261" w:rsidP="008642C7">
      <w:pPr>
        <w:ind w:firstLine="0"/>
        <w:jc w:val="center"/>
        <w:rPr>
          <w:b/>
          <w:bCs/>
          <w:sz w:val="24"/>
          <w:szCs w:val="24"/>
        </w:rPr>
      </w:pPr>
    </w:p>
    <w:p w14:paraId="6C8737B1" w14:textId="77777777" w:rsidR="00795CBD" w:rsidRDefault="00795CBD" w:rsidP="008642C7">
      <w:pPr>
        <w:ind w:firstLine="0"/>
        <w:jc w:val="center"/>
        <w:rPr>
          <w:b/>
          <w:bCs/>
          <w:sz w:val="24"/>
          <w:szCs w:val="24"/>
        </w:rPr>
      </w:pPr>
    </w:p>
    <w:p w14:paraId="27FE922E" w14:textId="77777777" w:rsidR="00A73261" w:rsidRDefault="00A73261" w:rsidP="008642C7">
      <w:pPr>
        <w:tabs>
          <w:tab w:val="left" w:pos="4820"/>
        </w:tabs>
        <w:ind w:firstLine="0"/>
        <w:jc w:val="center"/>
        <w:rPr>
          <w:b/>
          <w:bCs/>
          <w:sz w:val="24"/>
          <w:szCs w:val="24"/>
        </w:rPr>
      </w:pPr>
    </w:p>
    <w:p w14:paraId="1A649CC9" w14:textId="0B1B0E41" w:rsidR="008642C7" w:rsidRPr="001E027B" w:rsidRDefault="008642C7" w:rsidP="008642C7">
      <w:pPr>
        <w:tabs>
          <w:tab w:val="left" w:pos="4820"/>
        </w:tabs>
        <w:ind w:firstLine="0"/>
        <w:jc w:val="center"/>
        <w:rPr>
          <w:b/>
          <w:bCs/>
          <w:sz w:val="24"/>
          <w:szCs w:val="24"/>
        </w:rPr>
      </w:pPr>
      <w:r w:rsidRPr="001E027B">
        <w:rPr>
          <w:b/>
          <w:bCs/>
          <w:sz w:val="24"/>
          <w:szCs w:val="24"/>
        </w:rPr>
        <w:t>Комитет технического регулирования и метрологии</w:t>
      </w:r>
    </w:p>
    <w:p w14:paraId="20DF7BE0" w14:textId="77777777" w:rsidR="008642C7" w:rsidRPr="001E027B" w:rsidRDefault="008642C7" w:rsidP="008642C7">
      <w:pPr>
        <w:tabs>
          <w:tab w:val="left" w:pos="4820"/>
        </w:tabs>
        <w:ind w:firstLine="0"/>
        <w:jc w:val="center"/>
        <w:rPr>
          <w:b/>
          <w:bCs/>
          <w:sz w:val="24"/>
          <w:szCs w:val="24"/>
        </w:rPr>
      </w:pPr>
      <w:r w:rsidRPr="001E027B">
        <w:rPr>
          <w:b/>
          <w:bCs/>
          <w:sz w:val="24"/>
          <w:szCs w:val="24"/>
        </w:rPr>
        <w:t>Министерства торговли и интеграции Республики Казахстан</w:t>
      </w:r>
    </w:p>
    <w:p w14:paraId="38A00456" w14:textId="77777777" w:rsidR="008642C7" w:rsidRDefault="008642C7" w:rsidP="008642C7">
      <w:pPr>
        <w:ind w:firstLine="0"/>
        <w:jc w:val="center"/>
        <w:rPr>
          <w:b/>
          <w:bCs/>
          <w:sz w:val="24"/>
          <w:szCs w:val="24"/>
        </w:rPr>
      </w:pPr>
      <w:r w:rsidRPr="001E027B">
        <w:rPr>
          <w:b/>
          <w:bCs/>
          <w:sz w:val="24"/>
          <w:szCs w:val="24"/>
        </w:rPr>
        <w:t>(Госстандарт)</w:t>
      </w:r>
    </w:p>
    <w:p w14:paraId="29437B6C" w14:textId="77777777" w:rsidR="00F35D29" w:rsidRPr="001E027B" w:rsidRDefault="00F35D29" w:rsidP="008642C7">
      <w:pPr>
        <w:ind w:firstLine="0"/>
        <w:jc w:val="center"/>
        <w:rPr>
          <w:b/>
          <w:bCs/>
          <w:sz w:val="24"/>
          <w:szCs w:val="24"/>
        </w:rPr>
      </w:pPr>
    </w:p>
    <w:p w14:paraId="25918E6D" w14:textId="214AEF38" w:rsidR="002E668C" w:rsidRDefault="008642C7" w:rsidP="002E668C">
      <w:pPr>
        <w:ind w:firstLine="0"/>
        <w:jc w:val="center"/>
        <w:rPr>
          <w:b/>
          <w:sz w:val="24"/>
          <w:szCs w:val="24"/>
        </w:rPr>
      </w:pPr>
      <w:r w:rsidRPr="001E027B">
        <w:rPr>
          <w:b/>
          <w:bCs/>
          <w:sz w:val="24"/>
          <w:szCs w:val="24"/>
        </w:rPr>
        <w:t>Астана</w:t>
      </w:r>
      <w:r w:rsidR="002E668C">
        <w:rPr>
          <w:b/>
          <w:sz w:val="24"/>
          <w:szCs w:val="24"/>
        </w:rPr>
        <w:br w:type="page"/>
      </w:r>
    </w:p>
    <w:p w14:paraId="5AF66AB7" w14:textId="77777777" w:rsidR="00385144" w:rsidRPr="001E027B" w:rsidRDefault="00385144" w:rsidP="00EE5C5B">
      <w:pPr>
        <w:shd w:val="clear" w:color="auto" w:fill="FFFFFF"/>
        <w:tabs>
          <w:tab w:val="center" w:pos="4677"/>
          <w:tab w:val="left" w:pos="7980"/>
        </w:tabs>
        <w:ind w:firstLine="709"/>
        <w:jc w:val="center"/>
        <w:rPr>
          <w:b/>
          <w:bCs/>
          <w:sz w:val="24"/>
          <w:szCs w:val="24"/>
        </w:rPr>
      </w:pPr>
      <w:r w:rsidRPr="001E027B">
        <w:rPr>
          <w:b/>
          <w:bCs/>
          <w:sz w:val="24"/>
          <w:szCs w:val="24"/>
        </w:rPr>
        <w:lastRenderedPageBreak/>
        <w:t>Предисловие</w:t>
      </w:r>
    </w:p>
    <w:p w14:paraId="2225F036" w14:textId="77777777" w:rsidR="00082037" w:rsidRDefault="00082037" w:rsidP="00EE5C5B">
      <w:pPr>
        <w:tabs>
          <w:tab w:val="left" w:pos="922"/>
        </w:tabs>
        <w:autoSpaceDE/>
        <w:autoSpaceDN/>
        <w:adjustRightInd/>
        <w:ind w:firstLine="567"/>
        <w:rPr>
          <w:b/>
          <w:sz w:val="24"/>
          <w:szCs w:val="24"/>
        </w:rPr>
      </w:pPr>
    </w:p>
    <w:p w14:paraId="656E8EB2" w14:textId="3BE0A3A4" w:rsidR="00385144" w:rsidRPr="001E027B" w:rsidRDefault="00385144" w:rsidP="00EE5C5B">
      <w:pPr>
        <w:tabs>
          <w:tab w:val="left" w:pos="922"/>
        </w:tabs>
        <w:autoSpaceDE/>
        <w:autoSpaceDN/>
        <w:adjustRightInd/>
        <w:ind w:firstLine="567"/>
        <w:rPr>
          <w:sz w:val="24"/>
          <w:szCs w:val="24"/>
        </w:rPr>
      </w:pPr>
      <w:r w:rsidRPr="001E027B">
        <w:rPr>
          <w:b/>
          <w:sz w:val="24"/>
          <w:szCs w:val="24"/>
        </w:rPr>
        <w:t xml:space="preserve">1 РАЗРАБОТАН И </w:t>
      </w:r>
      <w:r w:rsidRPr="001E027B">
        <w:rPr>
          <w:b/>
          <w:bCs/>
          <w:sz w:val="24"/>
          <w:szCs w:val="24"/>
        </w:rPr>
        <w:t xml:space="preserve">ВНЕСЕН </w:t>
      </w:r>
      <w:r w:rsidRPr="001E027B">
        <w:rPr>
          <w:sz w:val="24"/>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5D6522A5" w14:textId="77777777" w:rsidR="00385144" w:rsidRPr="001E027B" w:rsidRDefault="00385144" w:rsidP="00EE5C5B">
      <w:pPr>
        <w:tabs>
          <w:tab w:val="left" w:pos="922"/>
        </w:tabs>
        <w:autoSpaceDE/>
        <w:autoSpaceDN/>
        <w:adjustRightInd/>
        <w:ind w:firstLine="567"/>
        <w:rPr>
          <w:sz w:val="24"/>
          <w:szCs w:val="24"/>
        </w:rPr>
      </w:pPr>
    </w:p>
    <w:p w14:paraId="0BEF07EF" w14:textId="21823946" w:rsidR="00385144" w:rsidRPr="001E027B" w:rsidRDefault="00385144" w:rsidP="00EE5C5B">
      <w:pPr>
        <w:tabs>
          <w:tab w:val="left" w:pos="835"/>
        </w:tabs>
        <w:autoSpaceDE/>
        <w:autoSpaceDN/>
        <w:adjustRightInd/>
        <w:ind w:firstLine="567"/>
        <w:rPr>
          <w:sz w:val="24"/>
          <w:szCs w:val="24"/>
        </w:rPr>
      </w:pPr>
      <w:r w:rsidRPr="001E027B">
        <w:rPr>
          <w:b/>
          <w:bCs/>
          <w:sz w:val="24"/>
          <w:szCs w:val="24"/>
        </w:rPr>
        <w:t xml:space="preserve">2 УТВЕРЖДЕН И ВВЕДЕН В ДЕЙСТВИЕ </w:t>
      </w:r>
      <w:r w:rsidRPr="001E027B">
        <w:rPr>
          <w:bCs/>
          <w:sz w:val="24"/>
          <w:szCs w:val="24"/>
        </w:rPr>
        <w:t>Приказом Председателя Комитета технического регулирования и метрологии Министерства торговли и интеграции Республики Казахстан</w:t>
      </w:r>
      <w:r w:rsidR="003B10A9" w:rsidRPr="001E027B">
        <w:rPr>
          <w:bCs/>
          <w:sz w:val="24"/>
          <w:szCs w:val="24"/>
        </w:rPr>
        <w:t xml:space="preserve"> </w:t>
      </w:r>
      <w:r w:rsidR="0048068D" w:rsidRPr="001E027B">
        <w:rPr>
          <w:bCs/>
          <w:sz w:val="24"/>
          <w:szCs w:val="24"/>
        </w:rPr>
        <w:t>_________</w:t>
      </w:r>
      <w:r w:rsidR="008F5AE6" w:rsidRPr="001E027B">
        <w:rPr>
          <w:bCs/>
          <w:sz w:val="24"/>
          <w:szCs w:val="24"/>
        </w:rPr>
        <w:t xml:space="preserve">№ </w:t>
      </w:r>
      <w:r w:rsidR="003B10A9" w:rsidRPr="001E027B">
        <w:rPr>
          <w:bCs/>
          <w:sz w:val="24"/>
          <w:szCs w:val="24"/>
        </w:rPr>
        <w:t>____</w:t>
      </w:r>
    </w:p>
    <w:p w14:paraId="4221814B" w14:textId="77777777" w:rsidR="00D80063" w:rsidRDefault="00D80063" w:rsidP="00192F7C">
      <w:pPr>
        <w:tabs>
          <w:tab w:val="left" w:pos="5610"/>
        </w:tabs>
        <w:ind w:firstLine="567"/>
        <w:outlineLvl w:val="0"/>
        <w:rPr>
          <w:b/>
          <w:bCs/>
          <w:sz w:val="24"/>
          <w:szCs w:val="24"/>
        </w:rPr>
      </w:pPr>
    </w:p>
    <w:p w14:paraId="45D6F515" w14:textId="72CA5D1C" w:rsidR="003220D6" w:rsidRPr="004B3BEB" w:rsidRDefault="003220D6" w:rsidP="00695200">
      <w:pPr>
        <w:pStyle w:val="Pa18"/>
        <w:spacing w:after="220"/>
        <w:ind w:firstLine="567"/>
        <w:jc w:val="both"/>
        <w:rPr>
          <w:rFonts w:ascii="Times New Roman" w:hAnsi="Times New Roman" w:cs="Times New Roman"/>
          <w:color w:val="000000"/>
        </w:rPr>
      </w:pPr>
      <w:r w:rsidRPr="00695200">
        <w:rPr>
          <w:rFonts w:ascii="Times New Roman" w:hAnsi="Times New Roman" w:cs="Times New Roman"/>
          <w:b/>
          <w:bCs/>
        </w:rPr>
        <w:t>3</w:t>
      </w:r>
      <w:r w:rsidRPr="004B3BEB">
        <w:rPr>
          <w:rFonts w:ascii="Times New Roman" w:hAnsi="Times New Roman" w:cs="Times New Roman"/>
        </w:rPr>
        <w:t xml:space="preserve"> </w:t>
      </w:r>
      <w:r w:rsidR="007A1827" w:rsidRPr="00A42113">
        <w:rPr>
          <w:rFonts w:ascii="Times New Roman" w:hAnsi="Times New Roman" w:cs="Times New Roman"/>
          <w:color w:val="000000"/>
        </w:rPr>
        <w:t xml:space="preserve">Настоящий стандарт разработан с учетом требований международных документов </w:t>
      </w:r>
      <w:r w:rsidR="00DD4D5E" w:rsidRPr="00DD4D5E">
        <w:rPr>
          <w:rStyle w:val="aff5"/>
          <w:rFonts w:ascii="Times New Roman" w:hAnsi="Times New Roman" w:cs="Times New Roman"/>
          <w:i w:val="0"/>
          <w:iCs w:val="0"/>
          <w:color w:val="000000" w:themeColor="text1"/>
        </w:rPr>
        <w:t>OIML G 22:2022</w:t>
      </w:r>
      <w:r w:rsidR="007A1827" w:rsidRPr="00A42113">
        <w:rPr>
          <w:rFonts w:ascii="Times New Roman" w:hAnsi="Times New Roman" w:cs="Times New Roman"/>
          <w:color w:val="000000"/>
        </w:rPr>
        <w:t xml:space="preserve"> «Оборудование для зарядки электромобилей (EVSE): метрологические и технические требования; метрологический контроль и испытания производительности», а также национальных метрологических правил поверки Китайской Народной Республики: JJG 1148-2018 «AC зарядные станции для электромобилей» и JJG 1149-2018 «Внешние зарядные устройства для электромобилей».</w:t>
      </w:r>
    </w:p>
    <w:p w14:paraId="694B0F79" w14:textId="36BA2B0F" w:rsidR="00937F9B" w:rsidRPr="00937F9B" w:rsidRDefault="00695200" w:rsidP="00B84728">
      <w:pPr>
        <w:tabs>
          <w:tab w:val="left" w:pos="5610"/>
        </w:tabs>
        <w:ind w:firstLine="567"/>
        <w:outlineLvl w:val="0"/>
        <w:rPr>
          <w:sz w:val="24"/>
          <w:szCs w:val="24"/>
        </w:rPr>
      </w:pPr>
      <w:r>
        <w:rPr>
          <w:b/>
          <w:bCs/>
          <w:sz w:val="24"/>
          <w:szCs w:val="24"/>
        </w:rPr>
        <w:t>4</w:t>
      </w:r>
      <w:r w:rsidR="00385144" w:rsidRPr="001E027B">
        <w:rPr>
          <w:b/>
          <w:bCs/>
          <w:sz w:val="24"/>
          <w:szCs w:val="24"/>
        </w:rPr>
        <w:t xml:space="preserve"> </w:t>
      </w:r>
      <w:bookmarkStart w:id="1" w:name="_Hlk194673930"/>
      <w:bookmarkStart w:id="2" w:name="_Toc494286439"/>
      <w:r w:rsidR="00385144" w:rsidRPr="001E027B">
        <w:rPr>
          <w:bCs/>
          <w:sz w:val="24"/>
          <w:szCs w:val="24"/>
        </w:rPr>
        <w:t>В настоящем стандарте реализованы</w:t>
      </w:r>
      <w:r w:rsidR="00B24AF6" w:rsidRPr="001E027B">
        <w:rPr>
          <w:bCs/>
          <w:sz w:val="24"/>
          <w:szCs w:val="24"/>
        </w:rPr>
        <w:t xml:space="preserve"> нормы</w:t>
      </w:r>
      <w:r w:rsidR="00937F9B">
        <w:rPr>
          <w:b/>
          <w:bCs/>
          <w:sz w:val="24"/>
          <w:szCs w:val="24"/>
        </w:rPr>
        <w:t xml:space="preserve"> </w:t>
      </w:r>
      <w:r w:rsidR="00937F9B" w:rsidRPr="00937F9B">
        <w:rPr>
          <w:sz w:val="24"/>
          <w:szCs w:val="24"/>
        </w:rPr>
        <w:t>Закона Республики Казахстан «О</w:t>
      </w:r>
      <w:r w:rsidR="00DE606D">
        <w:rPr>
          <w:sz w:val="24"/>
          <w:szCs w:val="24"/>
        </w:rPr>
        <w:t>б обеспечении единства измерений</w:t>
      </w:r>
      <w:r w:rsidR="00937F9B" w:rsidRPr="00937F9B">
        <w:rPr>
          <w:sz w:val="24"/>
          <w:szCs w:val="24"/>
        </w:rPr>
        <w:t xml:space="preserve">» </w:t>
      </w:r>
      <w:r w:rsidR="00937F9B" w:rsidRPr="00DE606D">
        <w:rPr>
          <w:sz w:val="24"/>
          <w:szCs w:val="24"/>
        </w:rPr>
        <w:t xml:space="preserve">от </w:t>
      </w:r>
      <w:r w:rsidR="00DE606D" w:rsidRPr="00DE606D">
        <w:rPr>
          <w:sz w:val="24"/>
          <w:szCs w:val="24"/>
        </w:rPr>
        <w:t>7</w:t>
      </w:r>
      <w:r w:rsidR="00937F9B" w:rsidRPr="00DE606D">
        <w:rPr>
          <w:sz w:val="24"/>
          <w:szCs w:val="24"/>
        </w:rPr>
        <w:t xml:space="preserve"> ию</w:t>
      </w:r>
      <w:r w:rsidR="00DE606D" w:rsidRPr="00DE606D">
        <w:rPr>
          <w:sz w:val="24"/>
          <w:szCs w:val="24"/>
        </w:rPr>
        <w:t>н</w:t>
      </w:r>
      <w:r w:rsidR="00937F9B" w:rsidRPr="00DE606D">
        <w:rPr>
          <w:sz w:val="24"/>
          <w:szCs w:val="24"/>
        </w:rPr>
        <w:t>я 20</w:t>
      </w:r>
      <w:r w:rsidR="00DE606D" w:rsidRPr="00DE606D">
        <w:rPr>
          <w:sz w:val="24"/>
          <w:szCs w:val="24"/>
        </w:rPr>
        <w:t>00</w:t>
      </w:r>
      <w:r w:rsidR="00937F9B" w:rsidRPr="00DE606D">
        <w:rPr>
          <w:sz w:val="24"/>
          <w:szCs w:val="24"/>
        </w:rPr>
        <w:t xml:space="preserve"> года № </w:t>
      </w:r>
      <w:r w:rsidR="00DE606D">
        <w:rPr>
          <w:sz w:val="24"/>
          <w:szCs w:val="24"/>
        </w:rPr>
        <w:t>53-</w:t>
      </w:r>
      <w:r w:rsidR="00DE606D">
        <w:rPr>
          <w:sz w:val="24"/>
          <w:szCs w:val="24"/>
          <w:lang w:val="en-US"/>
        </w:rPr>
        <w:t>II</w:t>
      </w:r>
      <w:r w:rsidR="00937F9B" w:rsidRPr="00937F9B">
        <w:rPr>
          <w:sz w:val="24"/>
          <w:szCs w:val="24"/>
        </w:rPr>
        <w:t xml:space="preserve">, </w:t>
      </w:r>
      <w:r w:rsidR="00DE606D" w:rsidRPr="00DE606D">
        <w:rPr>
          <w:sz w:val="24"/>
          <w:szCs w:val="24"/>
        </w:rPr>
        <w:t>Правилам</w:t>
      </w:r>
      <w:r w:rsidR="00DE606D">
        <w:rPr>
          <w:sz w:val="24"/>
          <w:szCs w:val="24"/>
        </w:rPr>
        <w:t xml:space="preserve"> </w:t>
      </w:r>
      <w:r w:rsidR="00DE606D" w:rsidRPr="00DE606D">
        <w:rPr>
          <w:sz w:val="24"/>
          <w:szCs w:val="24"/>
        </w:rPr>
        <w:t xml:space="preserve">утверждения типа, испытаний для целей утверждения типа, метрологической аттестации средств измерений и оказания государственных услуг «Выдача сертификата об утверждении типа средств измерений» и «Выдача сертификата о метрологической аттестации средств измерений», формы сертификата об утверждении типа средств измерений и установления формы знака утверждения типа, утвержденным </w:t>
      </w:r>
      <w:r w:rsidR="00DE606D" w:rsidRPr="007A1827">
        <w:rPr>
          <w:sz w:val="24"/>
          <w:szCs w:val="24"/>
        </w:rPr>
        <w:t xml:space="preserve">приказом Министра по инвестициям и развитию РК от 27 декабря 2018 года № 931, СТ РК 2.21-2019 «ГСИ РК. Порядок проведения испытаний и утверждения типа средств измерений», </w:t>
      </w:r>
      <w:r w:rsidR="007A1827" w:rsidRPr="007A1827">
        <w:rPr>
          <w:sz w:val="24"/>
          <w:szCs w:val="24"/>
        </w:rPr>
        <w:t xml:space="preserve">Совместного приказа </w:t>
      </w:r>
      <w:proofErr w:type="spellStart"/>
      <w:r w:rsidR="007A1827" w:rsidRPr="007A1827">
        <w:rPr>
          <w:sz w:val="24"/>
          <w:szCs w:val="24"/>
        </w:rPr>
        <w:t>и.о</w:t>
      </w:r>
      <w:proofErr w:type="spellEnd"/>
      <w:r w:rsidR="007A1827" w:rsidRPr="007A1827">
        <w:rPr>
          <w:sz w:val="24"/>
          <w:szCs w:val="24"/>
        </w:rPr>
        <w:t>. Министра энергетики Республики Казахстан от l1 марта 2019 года № 81 и Министра индустрии и инфраструктурного развития Республики Казахстан от l8 марта 2019 года № 143 «Об утверждении перечня измерений, относящихся к государственному регулированию»)</w:t>
      </w:r>
      <w:r w:rsidR="00DE606D" w:rsidRPr="007A1827">
        <w:rPr>
          <w:sz w:val="24"/>
          <w:szCs w:val="24"/>
        </w:rPr>
        <w:t>.</w:t>
      </w:r>
    </w:p>
    <w:bookmarkEnd w:id="1"/>
    <w:p w14:paraId="0654F704" w14:textId="5CE6CF2A" w:rsidR="007E404E" w:rsidRPr="001E027B" w:rsidRDefault="007E404E" w:rsidP="004B3BEB">
      <w:pPr>
        <w:tabs>
          <w:tab w:val="left" w:pos="835"/>
        </w:tabs>
        <w:autoSpaceDE/>
        <w:autoSpaceDN/>
        <w:adjustRightInd/>
        <w:ind w:firstLine="567"/>
        <w:rPr>
          <w:b/>
          <w:bCs/>
          <w:sz w:val="24"/>
          <w:szCs w:val="24"/>
        </w:rPr>
      </w:pPr>
    </w:p>
    <w:p w14:paraId="07772F43" w14:textId="1021C13F" w:rsidR="00080F3F" w:rsidRPr="007A1827" w:rsidRDefault="00695200" w:rsidP="007A1827">
      <w:pPr>
        <w:tabs>
          <w:tab w:val="left" w:pos="567"/>
        </w:tabs>
        <w:autoSpaceDE/>
        <w:autoSpaceDN/>
        <w:adjustRightInd/>
        <w:ind w:firstLine="567"/>
        <w:outlineLvl w:val="2"/>
        <w:rPr>
          <w:sz w:val="24"/>
          <w:szCs w:val="24"/>
          <w:lang w:val="kk-KZ"/>
        </w:rPr>
      </w:pPr>
      <w:r>
        <w:rPr>
          <w:b/>
          <w:bCs/>
          <w:sz w:val="24"/>
          <w:szCs w:val="24"/>
        </w:rPr>
        <w:t>5</w:t>
      </w:r>
      <w:r w:rsidR="00385144" w:rsidRPr="001E027B">
        <w:rPr>
          <w:b/>
          <w:bCs/>
          <w:sz w:val="24"/>
          <w:szCs w:val="24"/>
        </w:rPr>
        <w:t xml:space="preserve"> ВВЕДЕН </w:t>
      </w:r>
      <w:bookmarkEnd w:id="2"/>
      <w:r w:rsidR="008F7F3E" w:rsidRPr="001E027B">
        <w:rPr>
          <w:b/>
          <w:bCs/>
          <w:sz w:val="24"/>
          <w:szCs w:val="24"/>
          <w:lang w:val="kk-KZ"/>
        </w:rPr>
        <w:t>В</w:t>
      </w:r>
      <w:r w:rsidR="00350B1C">
        <w:rPr>
          <w:b/>
          <w:bCs/>
          <w:sz w:val="24"/>
          <w:szCs w:val="24"/>
          <w:lang w:val="kk-KZ"/>
        </w:rPr>
        <w:t>ПЕРВЫЕ</w:t>
      </w:r>
    </w:p>
    <w:p w14:paraId="751F4246" w14:textId="77777777" w:rsidR="00E755A6" w:rsidRDefault="00E755A6" w:rsidP="008642C7">
      <w:pPr>
        <w:shd w:val="clear" w:color="auto" w:fill="FFFFFF"/>
        <w:ind w:firstLine="567"/>
        <w:rPr>
          <w:sz w:val="24"/>
          <w:szCs w:val="24"/>
        </w:rPr>
      </w:pPr>
    </w:p>
    <w:p w14:paraId="19F667B1" w14:textId="77777777" w:rsidR="00080F3F" w:rsidRPr="00080F3F" w:rsidRDefault="00080F3F" w:rsidP="00080F3F">
      <w:pPr>
        <w:rPr>
          <w:i/>
          <w:iCs/>
          <w:sz w:val="24"/>
          <w:szCs w:val="24"/>
        </w:rPr>
      </w:pPr>
      <w:r w:rsidRPr="00080F3F">
        <w:rPr>
          <w:i/>
          <w:iCs/>
          <w:sz w:val="24"/>
          <w:szCs w:val="24"/>
        </w:rPr>
        <w:t>Информация об изменениях к настоящему стандарту публикуется в ежегодно издаваемом каталоге документов по стандартизации, а текст изменений и поправок – в периодически издаваемых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периодически издаваемых информационных указателях стандартов</w:t>
      </w:r>
    </w:p>
    <w:p w14:paraId="7AE20DC6" w14:textId="77777777" w:rsidR="002E668C" w:rsidRPr="00080F3F" w:rsidRDefault="002E668C" w:rsidP="008642C7">
      <w:pPr>
        <w:shd w:val="clear" w:color="auto" w:fill="FFFFFF"/>
        <w:ind w:firstLine="567"/>
        <w:rPr>
          <w:i/>
          <w:iCs/>
          <w:sz w:val="24"/>
          <w:szCs w:val="24"/>
        </w:rPr>
      </w:pPr>
    </w:p>
    <w:p w14:paraId="79154B9E" w14:textId="77777777" w:rsidR="002E668C" w:rsidRDefault="002E668C" w:rsidP="008642C7">
      <w:pPr>
        <w:shd w:val="clear" w:color="auto" w:fill="FFFFFF"/>
        <w:ind w:firstLine="567"/>
        <w:rPr>
          <w:sz w:val="24"/>
          <w:szCs w:val="24"/>
        </w:rPr>
      </w:pPr>
    </w:p>
    <w:p w14:paraId="380FB8C4" w14:textId="77777777" w:rsidR="00080F3F" w:rsidRDefault="00080F3F" w:rsidP="008642C7">
      <w:pPr>
        <w:shd w:val="clear" w:color="auto" w:fill="FFFFFF"/>
        <w:ind w:firstLine="567"/>
        <w:rPr>
          <w:sz w:val="24"/>
          <w:szCs w:val="24"/>
        </w:rPr>
      </w:pPr>
    </w:p>
    <w:p w14:paraId="2255E3D6" w14:textId="77777777" w:rsidR="00080F3F" w:rsidRDefault="00080F3F" w:rsidP="008642C7">
      <w:pPr>
        <w:shd w:val="clear" w:color="auto" w:fill="FFFFFF"/>
        <w:ind w:firstLine="567"/>
        <w:rPr>
          <w:sz w:val="24"/>
          <w:szCs w:val="24"/>
        </w:rPr>
      </w:pPr>
    </w:p>
    <w:p w14:paraId="70350755" w14:textId="77777777" w:rsidR="007A1827" w:rsidRDefault="007A1827" w:rsidP="008642C7">
      <w:pPr>
        <w:shd w:val="clear" w:color="auto" w:fill="FFFFFF"/>
        <w:ind w:firstLine="567"/>
        <w:rPr>
          <w:sz w:val="24"/>
          <w:szCs w:val="24"/>
        </w:rPr>
      </w:pPr>
    </w:p>
    <w:p w14:paraId="3A76AB25" w14:textId="77777777" w:rsidR="007A1827" w:rsidRDefault="007A1827" w:rsidP="008642C7">
      <w:pPr>
        <w:shd w:val="clear" w:color="auto" w:fill="FFFFFF"/>
        <w:ind w:firstLine="567"/>
        <w:rPr>
          <w:sz w:val="24"/>
          <w:szCs w:val="24"/>
        </w:rPr>
      </w:pPr>
    </w:p>
    <w:p w14:paraId="40C2D746" w14:textId="77777777" w:rsidR="007A1827" w:rsidRDefault="007A1827" w:rsidP="008642C7">
      <w:pPr>
        <w:shd w:val="clear" w:color="auto" w:fill="FFFFFF"/>
        <w:ind w:firstLine="567"/>
        <w:rPr>
          <w:sz w:val="24"/>
          <w:szCs w:val="24"/>
        </w:rPr>
      </w:pPr>
    </w:p>
    <w:p w14:paraId="13369519" w14:textId="300291C3" w:rsidR="002E668C" w:rsidRDefault="00385144" w:rsidP="002E668C">
      <w:pPr>
        <w:shd w:val="clear" w:color="auto" w:fill="FFFFFF"/>
        <w:ind w:firstLine="567"/>
        <w:rPr>
          <w:sz w:val="24"/>
          <w:szCs w:val="24"/>
          <w:lang w:val="kk-KZ"/>
        </w:rPr>
      </w:pPr>
      <w:r w:rsidRPr="001E027B">
        <w:rPr>
          <w:sz w:val="24"/>
          <w:szCs w:val="24"/>
        </w:rPr>
        <w:t xml:space="preserve">Настоящий стандарт не может быть </w:t>
      </w:r>
      <w:proofErr w:type="spellStart"/>
      <w:r w:rsidRPr="001E027B">
        <w:rPr>
          <w:sz w:val="24"/>
          <w:szCs w:val="24"/>
          <w:lang w:val="kk-KZ"/>
        </w:rPr>
        <w:t>полностью</w:t>
      </w:r>
      <w:proofErr w:type="spellEnd"/>
      <w:r w:rsidRPr="001E027B">
        <w:rPr>
          <w:sz w:val="24"/>
          <w:szCs w:val="24"/>
          <w:lang w:val="kk-KZ"/>
        </w:rPr>
        <w:t xml:space="preserve"> </w:t>
      </w:r>
      <w:proofErr w:type="spellStart"/>
      <w:r w:rsidRPr="001E027B">
        <w:rPr>
          <w:sz w:val="24"/>
          <w:szCs w:val="24"/>
          <w:lang w:val="kk-KZ"/>
        </w:rPr>
        <w:t>или</w:t>
      </w:r>
      <w:proofErr w:type="spellEnd"/>
      <w:r w:rsidRPr="001E027B">
        <w:rPr>
          <w:sz w:val="24"/>
          <w:szCs w:val="24"/>
          <w:lang w:val="kk-KZ"/>
        </w:rPr>
        <w:t xml:space="preserve"> </w:t>
      </w:r>
      <w:proofErr w:type="spellStart"/>
      <w:r w:rsidRPr="001E027B">
        <w:rPr>
          <w:sz w:val="24"/>
          <w:szCs w:val="24"/>
          <w:lang w:val="kk-KZ"/>
        </w:rPr>
        <w:t>частично</w:t>
      </w:r>
      <w:proofErr w:type="spellEnd"/>
      <w:r w:rsidRPr="001E027B">
        <w:rPr>
          <w:sz w:val="24"/>
          <w:szCs w:val="24"/>
          <w:lang w:val="kk-KZ"/>
        </w:rPr>
        <w:t xml:space="preserve"> </w:t>
      </w:r>
      <w:proofErr w:type="spellStart"/>
      <w:r w:rsidRPr="001E027B">
        <w:rPr>
          <w:sz w:val="24"/>
          <w:szCs w:val="24"/>
          <w:lang w:val="kk-KZ"/>
        </w:rPr>
        <w:t>воспроизведен</w:t>
      </w:r>
      <w:proofErr w:type="spellEnd"/>
      <w:r w:rsidRPr="001E027B">
        <w:rPr>
          <w:sz w:val="24"/>
          <w:szCs w:val="24"/>
          <w:lang w:val="kk-KZ"/>
        </w:rPr>
        <w:t xml:space="preserve">, </w:t>
      </w:r>
      <w:r w:rsidRPr="001E027B">
        <w:rPr>
          <w:sz w:val="24"/>
          <w:szCs w:val="24"/>
        </w:rPr>
        <w:t xml:space="preserve">тиражирован и распространен </w:t>
      </w:r>
      <w:r w:rsidRPr="001E027B">
        <w:rPr>
          <w:sz w:val="24"/>
          <w:szCs w:val="24"/>
          <w:lang w:val="kk-KZ"/>
        </w:rPr>
        <w:t xml:space="preserve">в </w:t>
      </w:r>
      <w:proofErr w:type="spellStart"/>
      <w:r w:rsidRPr="001E027B">
        <w:rPr>
          <w:sz w:val="24"/>
          <w:szCs w:val="24"/>
          <w:lang w:val="kk-KZ"/>
        </w:rPr>
        <w:t>качестве</w:t>
      </w:r>
      <w:proofErr w:type="spellEnd"/>
      <w:r w:rsidRPr="001E027B">
        <w:rPr>
          <w:sz w:val="24"/>
          <w:szCs w:val="24"/>
          <w:lang w:val="kk-KZ"/>
        </w:rPr>
        <w:t xml:space="preserve"> </w:t>
      </w:r>
      <w:proofErr w:type="spellStart"/>
      <w:r w:rsidRPr="001E027B">
        <w:rPr>
          <w:sz w:val="24"/>
          <w:szCs w:val="24"/>
          <w:lang w:val="kk-KZ"/>
        </w:rPr>
        <w:t>официального</w:t>
      </w:r>
      <w:proofErr w:type="spellEnd"/>
      <w:r w:rsidRPr="001E027B">
        <w:rPr>
          <w:sz w:val="24"/>
          <w:szCs w:val="24"/>
          <w:lang w:val="kk-KZ"/>
        </w:rPr>
        <w:t xml:space="preserve"> </w:t>
      </w:r>
      <w:proofErr w:type="spellStart"/>
      <w:r w:rsidRPr="001E027B">
        <w:rPr>
          <w:sz w:val="24"/>
          <w:szCs w:val="24"/>
          <w:lang w:val="kk-KZ"/>
        </w:rPr>
        <w:t>издания</w:t>
      </w:r>
      <w:proofErr w:type="spellEnd"/>
      <w:r w:rsidRPr="001E027B">
        <w:rPr>
          <w:sz w:val="24"/>
          <w:szCs w:val="24"/>
          <w:lang w:val="kk-KZ"/>
        </w:rPr>
        <w:t xml:space="preserve"> </w:t>
      </w:r>
      <w:r w:rsidRPr="001E027B">
        <w:rPr>
          <w:sz w:val="24"/>
          <w:szCs w:val="24"/>
        </w:rPr>
        <w:t>без разрешения Комитета технического регулирования и метрологии Министерства торговли и интеграции Республики Казахстан</w:t>
      </w:r>
      <w:r w:rsidRPr="001E027B">
        <w:rPr>
          <w:sz w:val="24"/>
          <w:szCs w:val="24"/>
          <w:lang w:val="kk-KZ"/>
        </w:rPr>
        <w:t>.</w:t>
      </w:r>
      <w:r w:rsidR="002E668C">
        <w:rPr>
          <w:sz w:val="24"/>
          <w:szCs w:val="24"/>
          <w:lang w:val="kk-KZ"/>
        </w:rPr>
        <w:br w:type="page"/>
      </w:r>
    </w:p>
    <w:p w14:paraId="52C80019" w14:textId="77777777" w:rsidR="002E668C" w:rsidRPr="001E027B" w:rsidRDefault="002E668C" w:rsidP="002E668C">
      <w:pPr>
        <w:pBdr>
          <w:bottom w:val="single" w:sz="12" w:space="1" w:color="auto"/>
        </w:pBdr>
        <w:shd w:val="clear" w:color="auto" w:fill="FFFFFF"/>
        <w:ind w:firstLine="0"/>
        <w:jc w:val="center"/>
        <w:rPr>
          <w:b/>
          <w:sz w:val="24"/>
          <w:szCs w:val="24"/>
        </w:rPr>
        <w:sectPr w:rsidR="002E668C" w:rsidRPr="001E027B" w:rsidSect="00DC4990">
          <w:headerReference w:type="even" r:id="rId8"/>
          <w:headerReference w:type="default" r:id="rId9"/>
          <w:footerReference w:type="even" r:id="rId10"/>
          <w:footerReference w:type="default" r:id="rId11"/>
          <w:footerReference w:type="first" r:id="rId12"/>
          <w:pgSz w:w="11906" w:h="16838" w:code="9"/>
          <w:pgMar w:top="1418" w:right="1418" w:bottom="1418" w:left="1134" w:header="1021" w:footer="1021" w:gutter="0"/>
          <w:pgNumType w:fmt="upperRoman" w:start="1"/>
          <w:cols w:space="708"/>
          <w:titlePg/>
          <w:docGrid w:linePitch="360"/>
        </w:sectPr>
      </w:pPr>
    </w:p>
    <w:p w14:paraId="386990B8" w14:textId="6A194344" w:rsidR="00385144" w:rsidRPr="001E027B" w:rsidRDefault="00385144" w:rsidP="00EE5C5B">
      <w:pPr>
        <w:pBdr>
          <w:bottom w:val="single" w:sz="12" w:space="4" w:color="auto"/>
        </w:pBdr>
        <w:shd w:val="clear" w:color="auto" w:fill="FFFFFF"/>
        <w:ind w:firstLine="0"/>
        <w:jc w:val="center"/>
        <w:outlineLvl w:val="0"/>
        <w:rPr>
          <w:b/>
          <w:sz w:val="24"/>
          <w:szCs w:val="24"/>
        </w:rPr>
      </w:pPr>
      <w:r w:rsidRPr="001E027B">
        <w:rPr>
          <w:b/>
          <w:sz w:val="24"/>
          <w:szCs w:val="24"/>
        </w:rPr>
        <w:lastRenderedPageBreak/>
        <w:t>НАЦИОНАЛЬНЫЙ СТАНДАРТ РЕСПУБЛИКИ КАЗАХСТАН</w:t>
      </w:r>
    </w:p>
    <w:p w14:paraId="0440E6B9" w14:textId="4A7718BF" w:rsidR="00697C8A" w:rsidRPr="00697C8A" w:rsidRDefault="00697C8A" w:rsidP="00697C8A">
      <w:pPr>
        <w:shd w:val="clear" w:color="auto" w:fill="FFFFFF"/>
        <w:tabs>
          <w:tab w:val="left" w:pos="4125"/>
        </w:tabs>
        <w:ind w:firstLine="709"/>
        <w:jc w:val="center"/>
        <w:rPr>
          <w:b/>
          <w:bCs/>
          <w:sz w:val="24"/>
          <w:szCs w:val="24"/>
        </w:rPr>
      </w:pPr>
    </w:p>
    <w:p w14:paraId="48DFF450" w14:textId="55FD45C1" w:rsidR="00697C8A" w:rsidRPr="00697C8A" w:rsidRDefault="00697C8A" w:rsidP="00697C8A">
      <w:pPr>
        <w:shd w:val="clear" w:color="auto" w:fill="FFFFFF"/>
        <w:tabs>
          <w:tab w:val="left" w:pos="4125"/>
        </w:tabs>
        <w:ind w:firstLine="709"/>
        <w:jc w:val="center"/>
        <w:rPr>
          <w:b/>
          <w:bCs/>
          <w:sz w:val="24"/>
          <w:szCs w:val="24"/>
        </w:rPr>
      </w:pPr>
    </w:p>
    <w:p w14:paraId="52AC883D" w14:textId="77777777" w:rsidR="00697C8A" w:rsidRPr="00697C8A" w:rsidRDefault="00697C8A" w:rsidP="00697C8A">
      <w:pPr>
        <w:shd w:val="clear" w:color="auto" w:fill="FFFFFF"/>
        <w:tabs>
          <w:tab w:val="left" w:pos="4125"/>
        </w:tabs>
        <w:ind w:firstLine="709"/>
        <w:jc w:val="center"/>
        <w:rPr>
          <w:b/>
          <w:bCs/>
          <w:sz w:val="24"/>
          <w:szCs w:val="24"/>
        </w:rPr>
      </w:pPr>
    </w:p>
    <w:p w14:paraId="784C37C8" w14:textId="7B1ADE77" w:rsidR="00697C8A" w:rsidRPr="00AA58CE" w:rsidRDefault="00AA58CE" w:rsidP="00697C8A">
      <w:pPr>
        <w:shd w:val="clear" w:color="auto" w:fill="FFFFFF"/>
        <w:tabs>
          <w:tab w:val="left" w:pos="4125"/>
        </w:tabs>
        <w:ind w:firstLine="709"/>
        <w:jc w:val="center"/>
        <w:rPr>
          <w:b/>
          <w:bCs/>
          <w:sz w:val="24"/>
          <w:szCs w:val="24"/>
        </w:rPr>
      </w:pPr>
      <w:proofErr w:type="spellStart"/>
      <w:r w:rsidRPr="00AA58CE">
        <w:rPr>
          <w:b/>
          <w:bCs/>
          <w:color w:val="000000"/>
          <w:sz w:val="24"/>
          <w:szCs w:val="24"/>
        </w:rPr>
        <w:t>Электрозарядные</w:t>
      </w:r>
      <w:proofErr w:type="spellEnd"/>
      <w:r w:rsidRPr="00AA58CE">
        <w:rPr>
          <w:b/>
          <w:bCs/>
          <w:color w:val="000000"/>
          <w:sz w:val="24"/>
          <w:szCs w:val="24"/>
        </w:rPr>
        <w:t xml:space="preserve"> станции </w:t>
      </w:r>
      <w:r w:rsidRPr="00AA58CE">
        <w:rPr>
          <w:b/>
          <w:bCs/>
          <w:sz w:val="24"/>
          <w:szCs w:val="24"/>
          <w:lang w:bidi="ru-RU"/>
        </w:rPr>
        <w:t>переменного тока для электромобилей</w:t>
      </w:r>
    </w:p>
    <w:p w14:paraId="1F04DE35" w14:textId="77777777" w:rsidR="00697C8A" w:rsidRPr="00697C8A" w:rsidRDefault="00697C8A" w:rsidP="00697C8A">
      <w:pPr>
        <w:shd w:val="clear" w:color="auto" w:fill="FFFFFF"/>
        <w:tabs>
          <w:tab w:val="left" w:pos="4125"/>
        </w:tabs>
        <w:ind w:firstLine="709"/>
        <w:jc w:val="center"/>
        <w:rPr>
          <w:b/>
          <w:bCs/>
          <w:sz w:val="24"/>
          <w:szCs w:val="24"/>
        </w:rPr>
      </w:pPr>
    </w:p>
    <w:p w14:paraId="1E9A72B0" w14:textId="6B5BEF09" w:rsidR="00350B1C" w:rsidRDefault="00DE606D" w:rsidP="00697C8A">
      <w:pPr>
        <w:shd w:val="clear" w:color="auto" w:fill="FFFFFF"/>
        <w:tabs>
          <w:tab w:val="left" w:pos="4125"/>
        </w:tabs>
        <w:ind w:firstLine="709"/>
        <w:jc w:val="center"/>
        <w:rPr>
          <w:b/>
          <w:bCs/>
          <w:sz w:val="24"/>
          <w:szCs w:val="24"/>
        </w:rPr>
      </w:pPr>
      <w:r>
        <w:rPr>
          <w:b/>
          <w:bCs/>
          <w:sz w:val="24"/>
          <w:szCs w:val="24"/>
        </w:rPr>
        <w:t>Методика поверки</w:t>
      </w:r>
    </w:p>
    <w:p w14:paraId="43CFC611" w14:textId="77777777" w:rsidR="00385144" w:rsidRPr="001E027B" w:rsidRDefault="00385144" w:rsidP="00DA50C3">
      <w:pPr>
        <w:pBdr>
          <w:bottom w:val="single" w:sz="12" w:space="0" w:color="auto"/>
        </w:pBdr>
        <w:shd w:val="clear" w:color="auto" w:fill="FFFFFF"/>
        <w:tabs>
          <w:tab w:val="left" w:pos="4125"/>
        </w:tabs>
        <w:ind w:firstLine="0"/>
        <w:rPr>
          <w:bCs/>
          <w:sz w:val="24"/>
          <w:szCs w:val="24"/>
        </w:rPr>
      </w:pPr>
    </w:p>
    <w:p w14:paraId="1356CEF1" w14:textId="56DC99FD" w:rsidR="00385144" w:rsidRPr="001E027B" w:rsidRDefault="002474C9" w:rsidP="002474C9">
      <w:pPr>
        <w:shd w:val="clear" w:color="auto" w:fill="FFFFFF"/>
        <w:ind w:firstLine="709"/>
        <w:jc w:val="center"/>
        <w:outlineLvl w:val="0"/>
        <w:rPr>
          <w:b/>
          <w:sz w:val="24"/>
          <w:szCs w:val="24"/>
        </w:rPr>
      </w:pPr>
      <w:r w:rsidRPr="001E027B">
        <w:rPr>
          <w:b/>
          <w:sz w:val="24"/>
          <w:szCs w:val="24"/>
        </w:rPr>
        <w:t xml:space="preserve">                                                                                       </w:t>
      </w:r>
      <w:r w:rsidR="00385144" w:rsidRPr="001E027B">
        <w:rPr>
          <w:b/>
          <w:sz w:val="24"/>
          <w:szCs w:val="24"/>
        </w:rPr>
        <w:t>Дата введения</w:t>
      </w:r>
      <w:r w:rsidRPr="001E027B">
        <w:rPr>
          <w:b/>
          <w:sz w:val="24"/>
          <w:szCs w:val="24"/>
        </w:rPr>
        <w:t>_____________</w:t>
      </w:r>
      <w:r w:rsidR="00BB666F" w:rsidRPr="001E027B">
        <w:rPr>
          <w:b/>
          <w:sz w:val="24"/>
          <w:szCs w:val="24"/>
        </w:rPr>
        <w:t xml:space="preserve"> </w:t>
      </w:r>
    </w:p>
    <w:p w14:paraId="044DB6EA" w14:textId="4B0ACF0E" w:rsidR="00385144" w:rsidRPr="001E027B" w:rsidRDefault="00385144" w:rsidP="00494A07">
      <w:pPr>
        <w:pStyle w:val="Style17"/>
        <w:widowControl/>
        <w:numPr>
          <w:ilvl w:val="0"/>
          <w:numId w:val="18"/>
        </w:numPr>
        <w:ind w:left="0" w:firstLine="851"/>
        <w:rPr>
          <w:rStyle w:val="FontStyle140"/>
          <w:rFonts w:ascii="Times New Roman" w:hAnsi="Times New Roman" w:cs="Times New Roman"/>
          <w:b/>
          <w:color w:val="auto"/>
          <w:spacing w:val="0"/>
          <w:sz w:val="24"/>
          <w:szCs w:val="24"/>
          <w:lang w:eastAsia="en-US"/>
        </w:rPr>
      </w:pPr>
      <w:r w:rsidRPr="001E027B">
        <w:rPr>
          <w:rStyle w:val="FontStyle140"/>
          <w:rFonts w:ascii="Times New Roman" w:hAnsi="Times New Roman" w:cs="Times New Roman"/>
          <w:b/>
          <w:color w:val="auto"/>
          <w:spacing w:val="0"/>
          <w:sz w:val="24"/>
          <w:szCs w:val="24"/>
          <w:lang w:eastAsia="en-US"/>
        </w:rPr>
        <w:t>Область применения</w:t>
      </w:r>
    </w:p>
    <w:p w14:paraId="138E5BF5" w14:textId="77777777" w:rsidR="0091302C" w:rsidRDefault="0091302C" w:rsidP="00494A07">
      <w:pPr>
        <w:pStyle w:val="Style17"/>
        <w:widowControl/>
        <w:ind w:firstLine="851"/>
        <w:rPr>
          <w:rStyle w:val="FontStyle140"/>
          <w:rFonts w:ascii="Times New Roman" w:hAnsi="Times New Roman" w:cs="Times New Roman"/>
          <w:bCs/>
          <w:color w:val="auto"/>
          <w:spacing w:val="0"/>
          <w:sz w:val="24"/>
          <w:szCs w:val="24"/>
          <w:lang w:eastAsia="en-US"/>
        </w:rPr>
      </w:pPr>
    </w:p>
    <w:p w14:paraId="58B1A5C3" w14:textId="57D11A2E" w:rsidR="0091302C" w:rsidRPr="00AA58CE" w:rsidRDefault="00DE606D" w:rsidP="00DE606D">
      <w:pPr>
        <w:pStyle w:val="Style17"/>
        <w:widowControl/>
        <w:ind w:firstLine="851"/>
        <w:rPr>
          <w:rStyle w:val="FontStyle140"/>
          <w:rFonts w:ascii="Times New Roman" w:hAnsi="Times New Roman" w:cs="Times New Roman"/>
          <w:bCs/>
          <w:color w:val="auto"/>
          <w:spacing w:val="0"/>
          <w:sz w:val="24"/>
          <w:szCs w:val="24"/>
          <w:lang w:eastAsia="en-US"/>
        </w:rPr>
      </w:pPr>
      <w:r w:rsidRPr="00AA58CE">
        <w:rPr>
          <w:rStyle w:val="FontStyle140"/>
          <w:rFonts w:ascii="Times New Roman" w:hAnsi="Times New Roman" w:cs="Times New Roman"/>
          <w:bCs/>
          <w:color w:val="auto"/>
          <w:spacing w:val="0"/>
          <w:sz w:val="24"/>
          <w:szCs w:val="24"/>
          <w:lang w:eastAsia="en-US"/>
        </w:rPr>
        <w:t xml:space="preserve">Настоящий стандарт распространяется </w:t>
      </w:r>
      <w:r w:rsidR="00AA58CE" w:rsidRPr="00AA58CE">
        <w:rPr>
          <w:rFonts w:ascii="Times New Roman" w:hAnsi="Times New Roman" w:cs="Times New Roman"/>
          <w:color w:val="000000"/>
        </w:rPr>
        <w:t xml:space="preserve">на </w:t>
      </w:r>
      <w:proofErr w:type="spellStart"/>
      <w:r w:rsidR="00AA58CE" w:rsidRPr="00AA58CE">
        <w:rPr>
          <w:rFonts w:ascii="Times New Roman" w:hAnsi="Times New Roman" w:cs="Times New Roman"/>
          <w:color w:val="000000"/>
        </w:rPr>
        <w:t>электрозарядные</w:t>
      </w:r>
      <w:proofErr w:type="spellEnd"/>
      <w:r w:rsidR="00AA58CE" w:rsidRPr="00AA58CE">
        <w:rPr>
          <w:rFonts w:ascii="Times New Roman" w:hAnsi="Times New Roman" w:cs="Times New Roman"/>
          <w:color w:val="000000"/>
        </w:rPr>
        <w:t xml:space="preserve"> станции переменного тока (далее – </w:t>
      </w:r>
      <w:proofErr w:type="spellStart"/>
      <w:r w:rsidR="001C101B" w:rsidRPr="00AA58CE">
        <w:rPr>
          <w:rFonts w:ascii="Times New Roman" w:hAnsi="Times New Roman" w:cs="Times New Roman"/>
          <w:color w:val="000000"/>
        </w:rPr>
        <w:t>электрозарядные</w:t>
      </w:r>
      <w:proofErr w:type="spellEnd"/>
      <w:r w:rsidR="001C101B" w:rsidRPr="00AA58CE">
        <w:rPr>
          <w:rFonts w:ascii="Times New Roman" w:hAnsi="Times New Roman" w:cs="Times New Roman"/>
          <w:color w:val="000000"/>
        </w:rPr>
        <w:t xml:space="preserve"> станции</w:t>
      </w:r>
      <w:r w:rsidR="00DD4D5E">
        <w:rPr>
          <w:rFonts w:ascii="Times New Roman" w:hAnsi="Times New Roman" w:cs="Times New Roman"/>
          <w:color w:val="000000"/>
        </w:rPr>
        <w:t>/ЭЗС</w:t>
      </w:r>
      <w:r w:rsidR="00AA58CE" w:rsidRPr="00AA58CE">
        <w:rPr>
          <w:rFonts w:ascii="Times New Roman" w:hAnsi="Times New Roman" w:cs="Times New Roman"/>
          <w:color w:val="000000"/>
        </w:rPr>
        <w:t>), предназначенные для зарядки электрических транспортных средств.</w:t>
      </w:r>
    </w:p>
    <w:p w14:paraId="1E4A0C8E" w14:textId="613A98D3" w:rsidR="00BA5986" w:rsidRPr="00AA58CE" w:rsidRDefault="00BA5986" w:rsidP="00BA5986">
      <w:pPr>
        <w:pStyle w:val="Style17"/>
        <w:widowControl/>
        <w:ind w:firstLine="851"/>
        <w:rPr>
          <w:rStyle w:val="FontStyle140"/>
          <w:rFonts w:ascii="Times New Roman" w:hAnsi="Times New Roman" w:cs="Times New Roman"/>
          <w:bCs/>
          <w:color w:val="auto"/>
          <w:spacing w:val="0"/>
          <w:sz w:val="24"/>
          <w:szCs w:val="24"/>
          <w:lang w:eastAsia="en-US"/>
        </w:rPr>
      </w:pPr>
      <w:r w:rsidRPr="00AA58CE">
        <w:rPr>
          <w:rStyle w:val="FontStyle140"/>
          <w:rFonts w:ascii="Times New Roman" w:hAnsi="Times New Roman" w:cs="Times New Roman"/>
          <w:bCs/>
          <w:color w:val="auto"/>
          <w:spacing w:val="0"/>
          <w:sz w:val="24"/>
          <w:szCs w:val="24"/>
          <w:lang w:eastAsia="en-US"/>
        </w:rPr>
        <w:t xml:space="preserve">Настоящий стандарт устанавливает требования к типовой методике поверки средств измерений, включающей организацию и порядок проведения поверки </w:t>
      </w:r>
      <w:proofErr w:type="spellStart"/>
      <w:r w:rsidR="001C101B" w:rsidRPr="00AA58CE">
        <w:rPr>
          <w:rFonts w:ascii="Times New Roman" w:hAnsi="Times New Roman" w:cs="Times New Roman"/>
          <w:color w:val="000000"/>
        </w:rPr>
        <w:t>электрозарядны</w:t>
      </w:r>
      <w:r w:rsidR="001C101B">
        <w:rPr>
          <w:rFonts w:ascii="Times New Roman" w:hAnsi="Times New Roman" w:cs="Times New Roman"/>
          <w:color w:val="000000"/>
        </w:rPr>
        <w:t>х</w:t>
      </w:r>
      <w:proofErr w:type="spellEnd"/>
      <w:r w:rsidR="001C101B" w:rsidRPr="00AA58CE">
        <w:rPr>
          <w:rFonts w:ascii="Times New Roman" w:hAnsi="Times New Roman" w:cs="Times New Roman"/>
          <w:color w:val="000000"/>
        </w:rPr>
        <w:t xml:space="preserve"> станци</w:t>
      </w:r>
      <w:r w:rsidR="001C101B">
        <w:rPr>
          <w:rFonts w:ascii="Times New Roman" w:hAnsi="Times New Roman" w:cs="Times New Roman"/>
          <w:color w:val="000000"/>
        </w:rPr>
        <w:t>й</w:t>
      </w:r>
      <w:r w:rsidRPr="00AA58CE">
        <w:rPr>
          <w:rStyle w:val="FontStyle140"/>
          <w:rFonts w:ascii="Times New Roman" w:hAnsi="Times New Roman" w:cs="Times New Roman"/>
          <w:bCs/>
          <w:color w:val="auto"/>
          <w:spacing w:val="0"/>
          <w:sz w:val="24"/>
          <w:szCs w:val="24"/>
          <w:lang w:eastAsia="en-US"/>
        </w:rPr>
        <w:t>.</w:t>
      </w:r>
    </w:p>
    <w:p w14:paraId="1EA58D31" w14:textId="77777777" w:rsidR="00385144" w:rsidRPr="001E027B" w:rsidRDefault="00385144" w:rsidP="00997318">
      <w:pPr>
        <w:pStyle w:val="Style22"/>
        <w:widowControl/>
        <w:ind w:firstLine="0"/>
        <w:rPr>
          <w:rStyle w:val="FontStyle140"/>
          <w:rFonts w:ascii="Times New Roman" w:hAnsi="Times New Roman" w:cs="Times New Roman"/>
          <w:bCs/>
          <w:color w:val="auto"/>
          <w:spacing w:val="0"/>
          <w:sz w:val="24"/>
          <w:szCs w:val="24"/>
          <w:lang w:eastAsia="en-US"/>
        </w:rPr>
      </w:pPr>
    </w:p>
    <w:p w14:paraId="6B7FD6A3" w14:textId="1D420FB2" w:rsidR="00385144" w:rsidRPr="00A73261" w:rsidRDefault="00A73261" w:rsidP="00494A07">
      <w:pPr>
        <w:ind w:firstLine="851"/>
        <w:rPr>
          <w:b/>
          <w:sz w:val="24"/>
          <w:szCs w:val="24"/>
        </w:rPr>
      </w:pPr>
      <w:r>
        <w:rPr>
          <w:b/>
          <w:sz w:val="24"/>
          <w:szCs w:val="24"/>
        </w:rPr>
        <w:t xml:space="preserve">2 </w:t>
      </w:r>
      <w:r w:rsidR="004F2D58" w:rsidRPr="00A73261">
        <w:rPr>
          <w:b/>
          <w:sz w:val="24"/>
          <w:szCs w:val="24"/>
        </w:rPr>
        <w:t>Нормативные ссылки</w:t>
      </w:r>
    </w:p>
    <w:p w14:paraId="76E5EAE7" w14:textId="77777777" w:rsidR="00DC0E1B" w:rsidRDefault="00DC0E1B" w:rsidP="00997318">
      <w:pPr>
        <w:ind w:firstLine="0"/>
        <w:rPr>
          <w:b/>
          <w:sz w:val="24"/>
          <w:szCs w:val="24"/>
        </w:rPr>
      </w:pPr>
    </w:p>
    <w:p w14:paraId="23080C2C" w14:textId="3A725836" w:rsidR="004F2D58" w:rsidRPr="00AA58CE" w:rsidRDefault="00A80335" w:rsidP="00AA58CE">
      <w:pPr>
        <w:ind w:firstLine="851"/>
        <w:rPr>
          <w:rStyle w:val="ac"/>
          <w:bCs/>
          <w:color w:val="auto"/>
          <w:sz w:val="24"/>
          <w:szCs w:val="24"/>
          <w:u w:val="none"/>
          <w:lang w:eastAsia="en-US"/>
        </w:rPr>
      </w:pPr>
      <w:r w:rsidRPr="00A80335">
        <w:rPr>
          <w:rStyle w:val="ac"/>
          <w:bCs/>
          <w:color w:val="auto"/>
          <w:sz w:val="24"/>
          <w:szCs w:val="24"/>
          <w:u w:val="none"/>
          <w:lang w:eastAsia="en-US"/>
        </w:rPr>
        <w:t xml:space="preserve">Для применения настоящего стандарта необходимы следующие ссылочные </w:t>
      </w:r>
      <w:r w:rsidRPr="00AA58CE">
        <w:rPr>
          <w:rStyle w:val="ac"/>
          <w:bCs/>
          <w:color w:val="auto"/>
          <w:sz w:val="24"/>
          <w:szCs w:val="24"/>
          <w:u w:val="none"/>
          <w:lang w:eastAsia="en-US"/>
        </w:rPr>
        <w:t>документы</w:t>
      </w:r>
      <w:r w:rsidR="00354164" w:rsidRPr="00AA58CE">
        <w:rPr>
          <w:rStyle w:val="ac"/>
          <w:bCs/>
          <w:color w:val="auto"/>
          <w:sz w:val="24"/>
          <w:szCs w:val="24"/>
          <w:u w:val="none"/>
          <w:lang w:eastAsia="en-US"/>
        </w:rPr>
        <w:t xml:space="preserve"> по стандартизации:</w:t>
      </w:r>
      <w:r w:rsidRPr="00AA58CE">
        <w:rPr>
          <w:rStyle w:val="ac"/>
          <w:bCs/>
          <w:color w:val="auto"/>
          <w:sz w:val="24"/>
          <w:szCs w:val="24"/>
          <w:u w:val="none"/>
          <w:lang w:eastAsia="en-US"/>
        </w:rPr>
        <w:t xml:space="preserve"> </w:t>
      </w:r>
    </w:p>
    <w:p w14:paraId="48DE6337" w14:textId="20F6F7B9" w:rsidR="00997318" w:rsidRPr="00AA58CE" w:rsidRDefault="00997318" w:rsidP="00AA58CE">
      <w:pPr>
        <w:ind w:firstLine="851"/>
        <w:rPr>
          <w:rStyle w:val="ac"/>
          <w:bCs/>
          <w:color w:val="auto"/>
          <w:sz w:val="24"/>
          <w:szCs w:val="24"/>
          <w:u w:val="none"/>
          <w:lang w:eastAsia="en-US"/>
        </w:rPr>
      </w:pPr>
      <w:r w:rsidRPr="00AA58CE">
        <w:rPr>
          <w:rStyle w:val="ac"/>
          <w:bCs/>
          <w:color w:val="auto"/>
          <w:sz w:val="24"/>
          <w:szCs w:val="24"/>
          <w:u w:val="none"/>
          <w:lang w:eastAsia="en-US"/>
        </w:rPr>
        <w:t>СТ РК 2.1-2009 Государственная система обеспечения единства измерений Республики Казахстан. Термины и определения.</w:t>
      </w:r>
    </w:p>
    <w:p w14:paraId="3D8A4368" w14:textId="11719DA0" w:rsidR="00997318" w:rsidRPr="00AA58CE" w:rsidRDefault="00997318" w:rsidP="00AA58CE">
      <w:pPr>
        <w:ind w:firstLine="851"/>
        <w:rPr>
          <w:rStyle w:val="ac"/>
          <w:bCs/>
          <w:color w:val="auto"/>
          <w:sz w:val="24"/>
          <w:szCs w:val="24"/>
          <w:u w:val="none"/>
          <w:lang w:eastAsia="en-US"/>
        </w:rPr>
      </w:pPr>
      <w:r w:rsidRPr="00AA58CE">
        <w:rPr>
          <w:rStyle w:val="ac"/>
          <w:bCs/>
          <w:color w:val="auto"/>
          <w:sz w:val="24"/>
          <w:szCs w:val="24"/>
          <w:u w:val="none"/>
          <w:lang w:eastAsia="en-US"/>
        </w:rPr>
        <w:t>СТ РК 2.4-2019 Поверка средств измерений. Организация и порядок проведения</w:t>
      </w:r>
    </w:p>
    <w:p w14:paraId="0169E80E" w14:textId="77777777" w:rsidR="00AA58CE" w:rsidRPr="00354458" w:rsidRDefault="00AA58CE" w:rsidP="00AA58CE">
      <w:pPr>
        <w:pStyle w:val="ab"/>
        <w:ind w:firstLine="851"/>
        <w:rPr>
          <w:rFonts w:cs="Times New Roman"/>
          <w:szCs w:val="24"/>
        </w:rPr>
      </w:pPr>
      <w:r w:rsidRPr="00354458">
        <w:rPr>
          <w:rFonts w:cs="Times New Roman"/>
          <w:szCs w:val="24"/>
        </w:rPr>
        <w:t xml:space="preserve">СТ РК 2.30-2019 Государственная система обеспечения единства измерений. Порядок проведения </w:t>
      </w:r>
      <w:proofErr w:type="spellStart"/>
      <w:r w:rsidRPr="00354458">
        <w:rPr>
          <w:rFonts w:cs="Times New Roman"/>
          <w:szCs w:val="24"/>
        </w:rPr>
        <w:t>метрологическои</w:t>
      </w:r>
      <w:proofErr w:type="spellEnd"/>
      <w:r w:rsidRPr="00354458">
        <w:rPr>
          <w:rFonts w:cs="Times New Roman"/>
          <w:szCs w:val="24"/>
        </w:rPr>
        <w:t xml:space="preserve">̆ аттестации средств измерений. </w:t>
      </w:r>
    </w:p>
    <w:p w14:paraId="56F8031A" w14:textId="77777777" w:rsidR="00AA58CE" w:rsidRPr="00354458" w:rsidRDefault="00AA58CE" w:rsidP="00AA58CE">
      <w:pPr>
        <w:pStyle w:val="ab"/>
        <w:ind w:firstLine="851"/>
        <w:rPr>
          <w:rFonts w:cs="Times New Roman"/>
          <w:szCs w:val="24"/>
        </w:rPr>
      </w:pPr>
      <w:r w:rsidRPr="00354458">
        <w:rPr>
          <w:rFonts w:cs="Times New Roman"/>
          <w:szCs w:val="24"/>
        </w:rPr>
        <w:t xml:space="preserve">СТ РК 2.45-2022 Государственная система обеспечения единства измерений Республики Казахстан. Квалификация персонала в области метрологии. </w:t>
      </w:r>
    </w:p>
    <w:p w14:paraId="437883ED" w14:textId="18B437D6" w:rsidR="00AA58CE" w:rsidRPr="00AA58CE" w:rsidRDefault="00AA58CE" w:rsidP="00AA58CE">
      <w:pPr>
        <w:pStyle w:val="ab"/>
        <w:ind w:firstLine="851"/>
        <w:rPr>
          <w:rStyle w:val="ac"/>
          <w:rFonts w:cs="Times New Roman"/>
          <w:color w:val="auto"/>
          <w:szCs w:val="24"/>
          <w:u w:val="none"/>
        </w:rPr>
      </w:pPr>
      <w:r w:rsidRPr="00354458">
        <w:rPr>
          <w:rFonts w:cs="Times New Roman"/>
          <w:szCs w:val="24"/>
        </w:rPr>
        <w:t>ГОСТ 12.3.019-80 Система стандартов безопасности труда. Испытания и измерения электрические. Общие требования безопасности.</w:t>
      </w:r>
      <w:r w:rsidRPr="00AA58CE">
        <w:rPr>
          <w:rFonts w:cs="Times New Roman"/>
          <w:szCs w:val="24"/>
        </w:rPr>
        <w:t xml:space="preserve"> </w:t>
      </w:r>
    </w:p>
    <w:p w14:paraId="6F6A057B" w14:textId="00A9F6D5" w:rsidR="00550755" w:rsidRPr="00AA58CE" w:rsidRDefault="00550755" w:rsidP="00AA58CE">
      <w:pPr>
        <w:ind w:firstLine="851"/>
        <w:rPr>
          <w:rStyle w:val="ac"/>
          <w:bCs/>
          <w:color w:val="auto"/>
          <w:sz w:val="24"/>
          <w:szCs w:val="24"/>
          <w:u w:val="none"/>
          <w:lang w:eastAsia="en-US"/>
        </w:rPr>
      </w:pPr>
      <w:r w:rsidRPr="00AA58CE">
        <w:rPr>
          <w:rStyle w:val="ac"/>
          <w:bCs/>
          <w:color w:val="auto"/>
          <w:sz w:val="24"/>
          <w:szCs w:val="24"/>
          <w:u w:val="none"/>
          <w:lang w:eastAsia="en-US"/>
        </w:rPr>
        <w:t>ГОСТ 8.417-2002 Государственная система обеспечения единства измерений. Единицы величин.</w:t>
      </w:r>
    </w:p>
    <w:p w14:paraId="1A3EEB0D" w14:textId="4CDB407B" w:rsidR="00415174" w:rsidRDefault="00997318" w:rsidP="00AA58CE">
      <w:pPr>
        <w:ind w:firstLine="851"/>
        <w:rPr>
          <w:rStyle w:val="ac"/>
          <w:bCs/>
          <w:color w:val="auto"/>
          <w:sz w:val="24"/>
          <w:szCs w:val="24"/>
          <w:u w:val="none"/>
          <w:lang w:eastAsia="en-US"/>
        </w:rPr>
      </w:pPr>
      <w:r w:rsidRPr="00AA58CE">
        <w:rPr>
          <w:rStyle w:val="ac"/>
          <w:bCs/>
          <w:color w:val="auto"/>
          <w:sz w:val="24"/>
          <w:szCs w:val="24"/>
          <w:u w:val="none"/>
          <w:lang w:eastAsia="en-US"/>
        </w:rPr>
        <w:t>Правила разработки, утверждения,</w:t>
      </w:r>
      <w:r>
        <w:rPr>
          <w:rStyle w:val="ac"/>
          <w:bCs/>
          <w:color w:val="auto"/>
          <w:sz w:val="24"/>
          <w:szCs w:val="24"/>
          <w:u w:val="none"/>
          <w:lang w:eastAsia="en-US"/>
        </w:rPr>
        <w:t xml:space="preserve"> регистрации в реестре государственной системы обеспечения единства измерений и применения методик поверки средств измерений № 923</w:t>
      </w:r>
    </w:p>
    <w:p w14:paraId="4D707CBC" w14:textId="77777777" w:rsidR="0091302C" w:rsidRDefault="0091302C" w:rsidP="00494A07">
      <w:pPr>
        <w:ind w:firstLine="851"/>
      </w:pPr>
    </w:p>
    <w:p w14:paraId="68599D4D" w14:textId="0130EFE9" w:rsidR="001910DC" w:rsidRDefault="00D64A72" w:rsidP="00494A07">
      <w:pPr>
        <w:ind w:firstLine="851"/>
      </w:pPr>
      <w:r w:rsidRPr="006F26A3">
        <w:t>Примечание</w:t>
      </w:r>
      <w:r w:rsidR="00C31C1A" w:rsidRPr="006F26A3">
        <w:t xml:space="preserve"> - </w:t>
      </w:r>
      <w:r w:rsidRPr="006F26A3">
        <w:t>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 опубликованным в текущем году. Если ссылочный стандарт заменен (изменен), то при пользовании настоящим стандартом следует руководствоваться замененным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14:paraId="46235CA1" w14:textId="77777777" w:rsidR="005F6B8C" w:rsidRPr="006F26A3" w:rsidRDefault="005F6B8C" w:rsidP="00494A07">
      <w:pPr>
        <w:ind w:firstLine="851"/>
      </w:pPr>
    </w:p>
    <w:p w14:paraId="51734134" w14:textId="7A9F601D" w:rsidR="00E201DE" w:rsidRPr="001E027B" w:rsidRDefault="00E201DE" w:rsidP="00494A07">
      <w:pPr>
        <w:widowControl/>
        <w:ind w:firstLine="851"/>
        <w:rPr>
          <w:b/>
          <w:color w:val="000000"/>
          <w:sz w:val="24"/>
          <w:szCs w:val="24"/>
        </w:rPr>
      </w:pPr>
      <w:r w:rsidRPr="001E027B">
        <w:rPr>
          <w:b/>
          <w:color w:val="000000"/>
          <w:sz w:val="24"/>
          <w:szCs w:val="24"/>
        </w:rPr>
        <w:t>3 Термины</w:t>
      </w:r>
      <w:r w:rsidR="00341644" w:rsidRPr="001E027B">
        <w:rPr>
          <w:b/>
          <w:color w:val="000000"/>
          <w:sz w:val="24"/>
          <w:szCs w:val="24"/>
        </w:rPr>
        <w:t xml:space="preserve"> и </w:t>
      </w:r>
      <w:r w:rsidRPr="001E027B">
        <w:rPr>
          <w:b/>
          <w:color w:val="000000"/>
          <w:sz w:val="24"/>
          <w:szCs w:val="24"/>
        </w:rPr>
        <w:t>определения</w:t>
      </w:r>
    </w:p>
    <w:p w14:paraId="25AC61EB" w14:textId="7C4D13E6" w:rsidR="00380360" w:rsidRPr="00A22AB1" w:rsidRDefault="002A67F7" w:rsidP="00AA58CE">
      <w:pPr>
        <w:pStyle w:val="TableParagraph"/>
        <w:spacing w:before="30" w:line="276" w:lineRule="auto"/>
        <w:ind w:right="91" w:firstLine="741"/>
        <w:rPr>
          <w:bCs/>
          <w:color w:val="000000"/>
        </w:rPr>
      </w:pPr>
      <w:r w:rsidRPr="002A67F7">
        <w:rPr>
          <w:bCs/>
          <w:color w:val="000000"/>
          <w:sz w:val="24"/>
          <w:szCs w:val="24"/>
        </w:rPr>
        <w:t xml:space="preserve">В настоящем стандарте применены термины и определения по </w:t>
      </w:r>
      <w:r w:rsidR="000B6760" w:rsidRPr="000B6760">
        <w:rPr>
          <w:bCs/>
          <w:color w:val="000000"/>
          <w:sz w:val="24"/>
          <w:szCs w:val="24"/>
        </w:rPr>
        <w:t>[1]</w:t>
      </w:r>
      <w:r w:rsidR="00550755">
        <w:rPr>
          <w:bCs/>
          <w:color w:val="000000"/>
          <w:sz w:val="24"/>
          <w:szCs w:val="24"/>
        </w:rPr>
        <w:t xml:space="preserve"> и СТ РК 2.1.</w:t>
      </w:r>
    </w:p>
    <w:p w14:paraId="2E812FA7" w14:textId="77777777" w:rsidR="00842195" w:rsidRDefault="00842195" w:rsidP="00842195">
      <w:pPr>
        <w:widowControl/>
        <w:ind w:firstLine="567"/>
        <w:rPr>
          <w:b/>
          <w:color w:val="000000"/>
          <w:sz w:val="24"/>
          <w:szCs w:val="24"/>
        </w:rPr>
      </w:pPr>
    </w:p>
    <w:p w14:paraId="511B8423" w14:textId="769545C3" w:rsidR="0001753A" w:rsidRDefault="00842195" w:rsidP="00E20300">
      <w:pPr>
        <w:widowControl/>
        <w:ind w:firstLine="567"/>
        <w:rPr>
          <w:rStyle w:val="FontStyle43"/>
          <w:rFonts w:ascii="Times New Roman" w:hAnsi="Times New Roman" w:cs="Times New Roman"/>
          <w:b w:val="0"/>
          <w:bCs w:val="0"/>
          <w:color w:val="auto"/>
          <w:sz w:val="24"/>
          <w:szCs w:val="24"/>
          <w:lang w:eastAsia="en-US"/>
        </w:rPr>
      </w:pPr>
      <w:r w:rsidRPr="00842195">
        <w:rPr>
          <w:b/>
          <w:color w:val="000000"/>
          <w:sz w:val="24"/>
          <w:szCs w:val="24"/>
        </w:rPr>
        <w:lastRenderedPageBreak/>
        <w:t>4</w:t>
      </w:r>
      <w:r w:rsidRPr="00842195">
        <w:rPr>
          <w:b/>
          <w:color w:val="000000"/>
          <w:sz w:val="24"/>
          <w:szCs w:val="24"/>
        </w:rPr>
        <w:tab/>
      </w:r>
      <w:r w:rsidR="00E20300">
        <w:rPr>
          <w:b/>
          <w:color w:val="000000"/>
          <w:sz w:val="24"/>
          <w:szCs w:val="24"/>
        </w:rPr>
        <w:t>Операции поверки</w:t>
      </w:r>
      <w:r w:rsidR="0001753A" w:rsidRPr="0001753A">
        <w:rPr>
          <w:rStyle w:val="FontStyle43"/>
          <w:rFonts w:ascii="Times New Roman" w:hAnsi="Times New Roman" w:cs="Times New Roman"/>
          <w:b w:val="0"/>
          <w:bCs w:val="0"/>
          <w:color w:val="auto"/>
          <w:sz w:val="24"/>
          <w:szCs w:val="24"/>
          <w:lang w:eastAsia="en-US"/>
        </w:rPr>
        <w:t>.</w:t>
      </w:r>
    </w:p>
    <w:p w14:paraId="1EB36C5D" w14:textId="59BD7EBF" w:rsidR="00C24197" w:rsidRPr="00C24197" w:rsidRDefault="0050696B" w:rsidP="00AA58CE">
      <w:pPr>
        <w:widowControl/>
        <w:tabs>
          <w:tab w:val="left" w:pos="-2552"/>
        </w:tabs>
        <w:autoSpaceDE/>
        <w:autoSpaceDN/>
        <w:adjustRightInd/>
        <w:ind w:firstLine="567"/>
        <w:rPr>
          <w:sz w:val="24"/>
          <w:szCs w:val="24"/>
        </w:rPr>
      </w:pPr>
      <w:r>
        <w:rPr>
          <w:sz w:val="24"/>
          <w:szCs w:val="24"/>
        </w:rPr>
        <w:t>4</w:t>
      </w:r>
      <w:r w:rsidR="00C24197" w:rsidRPr="00C24197">
        <w:rPr>
          <w:sz w:val="24"/>
          <w:szCs w:val="24"/>
        </w:rPr>
        <w:t>.1 Перечень операций, проводимых при поверке, приведен в таблице 1.</w:t>
      </w:r>
    </w:p>
    <w:p w14:paraId="6450F357" w14:textId="77777777" w:rsidR="00C24197" w:rsidRPr="000513B9" w:rsidRDefault="00C24197" w:rsidP="00C24197">
      <w:pPr>
        <w:widowControl/>
        <w:autoSpaceDE/>
        <w:autoSpaceDN/>
        <w:adjustRightInd/>
        <w:ind w:right="52" w:firstLine="0"/>
        <w:jc w:val="right"/>
        <w:rPr>
          <w:bCs/>
          <w:sz w:val="24"/>
          <w:szCs w:val="24"/>
        </w:rPr>
      </w:pPr>
      <w:r w:rsidRPr="000513B9">
        <w:rPr>
          <w:bCs/>
          <w:sz w:val="24"/>
          <w:szCs w:val="24"/>
        </w:rPr>
        <w:t>Таблица 1</w:t>
      </w: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1701"/>
        <w:gridCol w:w="1134"/>
        <w:gridCol w:w="1240"/>
      </w:tblGrid>
      <w:tr w:rsidR="00C24197" w:rsidRPr="00FB1DF1" w14:paraId="2DC7E4F6" w14:textId="77777777" w:rsidTr="00282EE0">
        <w:trPr>
          <w:trHeight w:val="307"/>
          <w:jc w:val="center"/>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943C5B" w14:textId="77777777" w:rsidR="00C24197" w:rsidRPr="00FB1DF1" w:rsidRDefault="00C24197" w:rsidP="00C24197">
            <w:pPr>
              <w:widowControl/>
              <w:tabs>
                <w:tab w:val="left" w:pos="-2552"/>
              </w:tabs>
              <w:autoSpaceDE/>
              <w:autoSpaceDN/>
              <w:adjustRightInd/>
              <w:ind w:firstLine="0"/>
              <w:jc w:val="center"/>
              <w:rPr>
                <w:b/>
                <w:sz w:val="24"/>
                <w:szCs w:val="24"/>
              </w:rPr>
            </w:pPr>
            <w:r w:rsidRPr="00FB1DF1">
              <w:rPr>
                <w:b/>
                <w:sz w:val="24"/>
                <w:szCs w:val="24"/>
              </w:rPr>
              <w:t>Наименование</w:t>
            </w:r>
          </w:p>
          <w:p w14:paraId="21DC2A2E" w14:textId="77777777" w:rsidR="00C24197" w:rsidRPr="00FB1DF1" w:rsidRDefault="00C24197" w:rsidP="00C24197">
            <w:pPr>
              <w:widowControl/>
              <w:tabs>
                <w:tab w:val="left" w:pos="-2552"/>
              </w:tabs>
              <w:autoSpaceDE/>
              <w:autoSpaceDN/>
              <w:adjustRightInd/>
              <w:ind w:firstLine="0"/>
              <w:jc w:val="center"/>
              <w:rPr>
                <w:b/>
                <w:sz w:val="24"/>
                <w:szCs w:val="24"/>
              </w:rPr>
            </w:pPr>
            <w:r w:rsidRPr="00FB1DF1">
              <w:rPr>
                <w:b/>
                <w:sz w:val="24"/>
                <w:szCs w:val="24"/>
              </w:rPr>
              <w:t>операции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AE641" w14:textId="77777777" w:rsidR="00C24197" w:rsidRPr="00FB1DF1" w:rsidRDefault="00C24197" w:rsidP="00C24197">
            <w:pPr>
              <w:widowControl/>
              <w:tabs>
                <w:tab w:val="left" w:pos="-2552"/>
              </w:tabs>
              <w:autoSpaceDE/>
              <w:autoSpaceDN/>
              <w:adjustRightInd/>
              <w:ind w:firstLine="0"/>
              <w:jc w:val="center"/>
              <w:rPr>
                <w:b/>
                <w:sz w:val="24"/>
                <w:szCs w:val="24"/>
              </w:rPr>
            </w:pPr>
            <w:r w:rsidRPr="00FB1DF1">
              <w:rPr>
                <w:b/>
                <w:sz w:val="24"/>
                <w:szCs w:val="24"/>
              </w:rPr>
              <w:t>Номер пункта методики поверки</w:t>
            </w:r>
          </w:p>
        </w:tc>
        <w:tc>
          <w:tcPr>
            <w:tcW w:w="40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700049" w14:textId="77777777" w:rsidR="00C24197" w:rsidRPr="00FB1DF1" w:rsidRDefault="00C24197" w:rsidP="00C24197">
            <w:pPr>
              <w:widowControl/>
              <w:tabs>
                <w:tab w:val="left" w:pos="-2552"/>
              </w:tabs>
              <w:autoSpaceDE/>
              <w:autoSpaceDN/>
              <w:adjustRightInd/>
              <w:ind w:left="-108" w:firstLine="0"/>
              <w:jc w:val="center"/>
              <w:rPr>
                <w:b/>
                <w:sz w:val="24"/>
                <w:szCs w:val="24"/>
              </w:rPr>
            </w:pPr>
            <w:r w:rsidRPr="00FB1DF1">
              <w:rPr>
                <w:b/>
                <w:sz w:val="24"/>
                <w:szCs w:val="24"/>
              </w:rPr>
              <w:t>Проведение операции</w:t>
            </w:r>
          </w:p>
        </w:tc>
      </w:tr>
      <w:tr w:rsidR="00C24197" w:rsidRPr="00FB1DF1" w14:paraId="069C4BD4" w14:textId="77777777" w:rsidTr="00282EE0">
        <w:trPr>
          <w:trHeight w:val="321"/>
          <w:jc w:val="center"/>
        </w:trPr>
        <w:tc>
          <w:tcPr>
            <w:tcW w:w="396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A76F2E" w14:textId="77777777" w:rsidR="00C24197" w:rsidRPr="00FB1DF1" w:rsidRDefault="00C24197" w:rsidP="00C24197">
            <w:pPr>
              <w:widowControl/>
              <w:autoSpaceDE/>
              <w:autoSpaceDN/>
              <w:adjustRightInd/>
              <w:ind w:firstLine="0"/>
              <w:jc w:val="left"/>
              <w:rPr>
                <w:b/>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61324A" w14:textId="77777777" w:rsidR="00C24197" w:rsidRPr="00FB1DF1" w:rsidRDefault="00C24197" w:rsidP="00C24197">
            <w:pPr>
              <w:widowControl/>
              <w:autoSpaceDE/>
              <w:autoSpaceDN/>
              <w:adjustRightInd/>
              <w:ind w:firstLine="0"/>
              <w:jc w:val="left"/>
              <w:rPr>
                <w:b/>
                <w:sz w:val="24"/>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D34760" w14:textId="77777777" w:rsidR="00C24197" w:rsidRPr="00FB1DF1" w:rsidRDefault="00C24197" w:rsidP="00C24197">
            <w:pPr>
              <w:widowControl/>
              <w:tabs>
                <w:tab w:val="left" w:pos="-2552"/>
              </w:tabs>
              <w:autoSpaceDE/>
              <w:autoSpaceDN/>
              <w:adjustRightInd/>
              <w:ind w:left="-115" w:firstLine="0"/>
              <w:jc w:val="center"/>
              <w:rPr>
                <w:b/>
                <w:sz w:val="24"/>
                <w:szCs w:val="24"/>
              </w:rPr>
            </w:pPr>
            <w:r w:rsidRPr="00FB1DF1">
              <w:rPr>
                <w:b/>
                <w:sz w:val="24"/>
                <w:szCs w:val="24"/>
              </w:rPr>
              <w:t>при первичной поверке</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662FE1" w14:textId="77777777" w:rsidR="00C24197" w:rsidRPr="00FB1DF1" w:rsidRDefault="00C24197" w:rsidP="00C24197">
            <w:pPr>
              <w:widowControl/>
              <w:tabs>
                <w:tab w:val="left" w:pos="-2552"/>
              </w:tabs>
              <w:autoSpaceDE/>
              <w:autoSpaceDN/>
              <w:adjustRightInd/>
              <w:ind w:left="-114" w:right="-150" w:hanging="14"/>
              <w:jc w:val="center"/>
              <w:rPr>
                <w:b/>
                <w:sz w:val="24"/>
                <w:szCs w:val="24"/>
              </w:rPr>
            </w:pPr>
            <w:r w:rsidRPr="00FB1DF1">
              <w:rPr>
                <w:b/>
                <w:sz w:val="24"/>
                <w:szCs w:val="24"/>
              </w:rPr>
              <w:t>при</w:t>
            </w:r>
          </w:p>
          <w:p w14:paraId="444783E9" w14:textId="77777777" w:rsidR="00C24197" w:rsidRPr="00FB1DF1" w:rsidRDefault="00C24197" w:rsidP="00C24197">
            <w:pPr>
              <w:widowControl/>
              <w:tabs>
                <w:tab w:val="left" w:pos="-2552"/>
              </w:tabs>
              <w:autoSpaceDE/>
              <w:autoSpaceDN/>
              <w:adjustRightInd/>
              <w:ind w:left="17" w:firstLine="0"/>
              <w:jc w:val="center"/>
              <w:rPr>
                <w:b/>
                <w:sz w:val="24"/>
                <w:szCs w:val="24"/>
              </w:rPr>
            </w:pPr>
            <w:r w:rsidRPr="00FB1DF1">
              <w:rPr>
                <w:b/>
                <w:sz w:val="24"/>
                <w:szCs w:val="24"/>
              </w:rPr>
              <w:t>периодической поверке</w:t>
            </w:r>
          </w:p>
        </w:tc>
      </w:tr>
      <w:tr w:rsidR="00C24197" w:rsidRPr="00FB1DF1" w14:paraId="36E7D713" w14:textId="77777777" w:rsidTr="00282EE0">
        <w:trPr>
          <w:trHeight w:val="480"/>
          <w:jc w:val="center"/>
        </w:trPr>
        <w:tc>
          <w:tcPr>
            <w:tcW w:w="3969" w:type="dxa"/>
            <w:vMerge/>
            <w:tcBorders>
              <w:top w:val="single" w:sz="4" w:space="0" w:color="auto"/>
              <w:left w:val="single" w:sz="4" w:space="0" w:color="auto"/>
              <w:bottom w:val="double" w:sz="4" w:space="0" w:color="auto"/>
              <w:right w:val="single" w:sz="4" w:space="0" w:color="auto"/>
            </w:tcBorders>
            <w:shd w:val="clear" w:color="auto" w:fill="auto"/>
            <w:vAlign w:val="center"/>
          </w:tcPr>
          <w:p w14:paraId="3515B0C0" w14:textId="77777777" w:rsidR="00C24197" w:rsidRPr="00FB1DF1" w:rsidRDefault="00C24197" w:rsidP="00C24197">
            <w:pPr>
              <w:widowControl/>
              <w:autoSpaceDE/>
              <w:autoSpaceDN/>
              <w:adjustRightInd/>
              <w:ind w:firstLine="0"/>
              <w:jc w:val="left"/>
              <w:rPr>
                <w:sz w:val="24"/>
                <w:szCs w:val="24"/>
              </w:rPr>
            </w:pPr>
          </w:p>
        </w:tc>
        <w:tc>
          <w:tcPr>
            <w:tcW w:w="1276"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C2A7A16" w14:textId="77777777" w:rsidR="00C24197" w:rsidRPr="00FB1DF1" w:rsidRDefault="00C24197" w:rsidP="00C24197">
            <w:pPr>
              <w:widowControl/>
              <w:autoSpaceDE/>
              <w:autoSpaceDN/>
              <w:adjustRightInd/>
              <w:ind w:firstLine="0"/>
              <w:jc w:val="left"/>
              <w:rPr>
                <w:sz w:val="24"/>
                <w:szCs w:val="24"/>
              </w:rPr>
            </w:pPr>
          </w:p>
        </w:tc>
        <w:tc>
          <w:tcPr>
            <w:tcW w:w="1701" w:type="dxa"/>
            <w:tcBorders>
              <w:top w:val="single" w:sz="4" w:space="0" w:color="auto"/>
              <w:left w:val="single" w:sz="4" w:space="0" w:color="auto"/>
              <w:bottom w:val="double" w:sz="4" w:space="0" w:color="auto"/>
              <w:right w:val="single" w:sz="4" w:space="0" w:color="auto"/>
            </w:tcBorders>
            <w:shd w:val="clear" w:color="auto" w:fill="auto"/>
            <w:vAlign w:val="center"/>
          </w:tcPr>
          <w:p w14:paraId="249A6AA5" w14:textId="77777777" w:rsidR="00C24197" w:rsidRPr="00FB1DF1" w:rsidRDefault="00C24197" w:rsidP="00C24197">
            <w:pPr>
              <w:widowControl/>
              <w:tabs>
                <w:tab w:val="left" w:pos="-2552"/>
              </w:tabs>
              <w:autoSpaceDE/>
              <w:autoSpaceDN/>
              <w:adjustRightInd/>
              <w:ind w:firstLine="0"/>
              <w:jc w:val="center"/>
              <w:rPr>
                <w:b/>
                <w:sz w:val="24"/>
                <w:szCs w:val="24"/>
              </w:rPr>
            </w:pPr>
            <w:r w:rsidRPr="00FB1DF1">
              <w:rPr>
                <w:b/>
                <w:sz w:val="24"/>
                <w:szCs w:val="24"/>
              </w:rPr>
              <w:t>при выпуске из производства</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14:paraId="52FA0ED0" w14:textId="77777777" w:rsidR="00C24197" w:rsidRPr="00FB1DF1" w:rsidRDefault="00C24197" w:rsidP="00C24197">
            <w:pPr>
              <w:widowControl/>
              <w:tabs>
                <w:tab w:val="left" w:pos="-2552"/>
              </w:tabs>
              <w:autoSpaceDE/>
              <w:autoSpaceDN/>
              <w:adjustRightInd/>
              <w:ind w:firstLine="0"/>
              <w:jc w:val="center"/>
              <w:rPr>
                <w:b/>
                <w:sz w:val="24"/>
                <w:szCs w:val="24"/>
              </w:rPr>
            </w:pPr>
            <w:r w:rsidRPr="00FB1DF1">
              <w:rPr>
                <w:b/>
                <w:sz w:val="24"/>
                <w:szCs w:val="24"/>
              </w:rPr>
              <w:t>после ремонта</w:t>
            </w:r>
          </w:p>
        </w:tc>
        <w:tc>
          <w:tcPr>
            <w:tcW w:w="12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5E17175B" w14:textId="77777777" w:rsidR="00C24197" w:rsidRPr="00FB1DF1" w:rsidRDefault="00C24197" w:rsidP="00C24197">
            <w:pPr>
              <w:widowControl/>
              <w:autoSpaceDE/>
              <w:autoSpaceDN/>
              <w:adjustRightInd/>
              <w:ind w:firstLine="0"/>
              <w:jc w:val="left"/>
              <w:rPr>
                <w:sz w:val="24"/>
                <w:szCs w:val="24"/>
              </w:rPr>
            </w:pPr>
          </w:p>
        </w:tc>
      </w:tr>
      <w:tr w:rsidR="00C24197" w:rsidRPr="00FB1DF1" w14:paraId="055AC675" w14:textId="77777777" w:rsidTr="00282EE0">
        <w:trPr>
          <w:jc w:val="center"/>
        </w:trPr>
        <w:tc>
          <w:tcPr>
            <w:tcW w:w="3969" w:type="dxa"/>
            <w:tcBorders>
              <w:top w:val="double" w:sz="4" w:space="0" w:color="auto"/>
              <w:left w:val="single" w:sz="4" w:space="0" w:color="auto"/>
              <w:bottom w:val="single" w:sz="4" w:space="0" w:color="auto"/>
              <w:right w:val="single" w:sz="4" w:space="0" w:color="auto"/>
            </w:tcBorders>
            <w:shd w:val="clear" w:color="auto" w:fill="auto"/>
            <w:vAlign w:val="center"/>
          </w:tcPr>
          <w:p w14:paraId="7732C5A5" w14:textId="064CC990" w:rsidR="00C24197" w:rsidRPr="00FB1DF1" w:rsidRDefault="00C24197" w:rsidP="00FB1DF1">
            <w:pPr>
              <w:pStyle w:val="af0"/>
              <w:widowControl/>
              <w:numPr>
                <w:ilvl w:val="0"/>
                <w:numId w:val="30"/>
              </w:numPr>
              <w:tabs>
                <w:tab w:val="left" w:pos="-2552"/>
                <w:tab w:val="left" w:pos="422"/>
              </w:tabs>
              <w:autoSpaceDE/>
              <w:autoSpaceDN/>
              <w:adjustRightInd/>
              <w:ind w:left="0" w:firstLine="0"/>
              <w:jc w:val="left"/>
              <w:rPr>
                <w:sz w:val="24"/>
                <w:szCs w:val="24"/>
              </w:rPr>
            </w:pPr>
            <w:r w:rsidRPr="00FB1DF1">
              <w:rPr>
                <w:sz w:val="24"/>
                <w:szCs w:val="24"/>
              </w:rPr>
              <w:t>Внешний осмотр</w:t>
            </w:r>
          </w:p>
        </w:tc>
        <w:tc>
          <w:tcPr>
            <w:tcW w:w="1276" w:type="dxa"/>
            <w:tcBorders>
              <w:top w:val="double" w:sz="4" w:space="0" w:color="auto"/>
              <w:left w:val="single" w:sz="4" w:space="0" w:color="auto"/>
              <w:bottom w:val="single" w:sz="4" w:space="0" w:color="auto"/>
              <w:right w:val="single" w:sz="4" w:space="0" w:color="auto"/>
            </w:tcBorders>
            <w:shd w:val="clear" w:color="auto" w:fill="auto"/>
            <w:vAlign w:val="center"/>
          </w:tcPr>
          <w:p w14:paraId="71D551A9" w14:textId="289732B2" w:rsidR="00C24197" w:rsidRPr="00FB1DF1" w:rsidRDefault="00CB0018" w:rsidP="00C24197">
            <w:pPr>
              <w:widowControl/>
              <w:tabs>
                <w:tab w:val="left" w:pos="-2552"/>
              </w:tabs>
              <w:autoSpaceDE/>
              <w:autoSpaceDN/>
              <w:adjustRightInd/>
              <w:ind w:firstLine="0"/>
              <w:jc w:val="center"/>
              <w:rPr>
                <w:sz w:val="24"/>
                <w:szCs w:val="24"/>
              </w:rPr>
            </w:pPr>
            <w:r>
              <w:rPr>
                <w:sz w:val="24"/>
                <w:szCs w:val="24"/>
              </w:rPr>
              <w:t>9</w:t>
            </w:r>
            <w:r w:rsidR="00FB1DF1" w:rsidRPr="00FB1DF1">
              <w:rPr>
                <w:sz w:val="24"/>
                <w:szCs w:val="24"/>
              </w:rPr>
              <w:t>.1</w:t>
            </w:r>
          </w:p>
        </w:tc>
        <w:tc>
          <w:tcPr>
            <w:tcW w:w="1701" w:type="dxa"/>
            <w:tcBorders>
              <w:top w:val="double" w:sz="4" w:space="0" w:color="auto"/>
              <w:left w:val="single" w:sz="4" w:space="0" w:color="auto"/>
              <w:bottom w:val="single" w:sz="4" w:space="0" w:color="auto"/>
              <w:right w:val="single" w:sz="4" w:space="0" w:color="auto"/>
            </w:tcBorders>
            <w:shd w:val="clear" w:color="auto" w:fill="auto"/>
            <w:vAlign w:val="center"/>
          </w:tcPr>
          <w:p w14:paraId="1FAAB104" w14:textId="77777777" w:rsidR="00C24197" w:rsidRPr="00FB1DF1" w:rsidRDefault="00C24197" w:rsidP="00C24197">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14:paraId="72559A3A" w14:textId="77777777" w:rsidR="00C24197" w:rsidRPr="00FB1DF1" w:rsidRDefault="00C24197" w:rsidP="00C24197">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double" w:sz="4" w:space="0" w:color="auto"/>
              <w:left w:val="single" w:sz="4" w:space="0" w:color="auto"/>
              <w:bottom w:val="single" w:sz="4" w:space="0" w:color="auto"/>
              <w:right w:val="single" w:sz="4" w:space="0" w:color="auto"/>
            </w:tcBorders>
            <w:shd w:val="clear" w:color="auto" w:fill="auto"/>
            <w:vAlign w:val="center"/>
          </w:tcPr>
          <w:p w14:paraId="590A909D" w14:textId="77777777" w:rsidR="00C24197" w:rsidRPr="00FB1DF1" w:rsidRDefault="00C24197" w:rsidP="00C24197">
            <w:pPr>
              <w:widowControl/>
              <w:tabs>
                <w:tab w:val="left" w:pos="-2552"/>
              </w:tabs>
              <w:autoSpaceDE/>
              <w:autoSpaceDN/>
              <w:adjustRightInd/>
              <w:ind w:firstLine="0"/>
              <w:jc w:val="center"/>
              <w:rPr>
                <w:sz w:val="24"/>
                <w:szCs w:val="24"/>
              </w:rPr>
            </w:pPr>
            <w:r w:rsidRPr="00FB1DF1">
              <w:rPr>
                <w:sz w:val="24"/>
                <w:szCs w:val="24"/>
              </w:rPr>
              <w:t>Да</w:t>
            </w:r>
          </w:p>
        </w:tc>
      </w:tr>
      <w:tr w:rsidR="00FB1DF1" w:rsidRPr="00FB1DF1" w14:paraId="3D1C7AC1" w14:textId="77777777" w:rsidTr="00282EE0">
        <w:trPr>
          <w:jc w:val="center"/>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067C2DCE" w14:textId="246F9A12" w:rsidR="00FB1DF1" w:rsidRPr="00FB1DF1" w:rsidRDefault="00FB1DF1" w:rsidP="00FB1DF1">
            <w:pPr>
              <w:pStyle w:val="af0"/>
              <w:widowControl/>
              <w:numPr>
                <w:ilvl w:val="0"/>
                <w:numId w:val="30"/>
              </w:numPr>
              <w:tabs>
                <w:tab w:val="left" w:pos="-2552"/>
                <w:tab w:val="left" w:pos="422"/>
              </w:tabs>
              <w:autoSpaceDE/>
              <w:autoSpaceDN/>
              <w:adjustRightInd/>
              <w:ind w:left="0" w:firstLine="0"/>
              <w:rPr>
                <w:sz w:val="24"/>
                <w:szCs w:val="24"/>
              </w:rPr>
            </w:pPr>
            <w:r w:rsidRPr="00FB1DF1">
              <w:rPr>
                <w:sz w:val="24"/>
                <w:szCs w:val="24"/>
              </w:rPr>
              <w:t>Опробование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4F5ED42" w14:textId="28B5F8D6" w:rsidR="00FB1DF1" w:rsidRPr="00FB1DF1" w:rsidRDefault="00CB0018" w:rsidP="00FB1DF1">
            <w:pPr>
              <w:widowControl/>
              <w:tabs>
                <w:tab w:val="left" w:pos="-2552"/>
              </w:tabs>
              <w:autoSpaceDE/>
              <w:autoSpaceDN/>
              <w:adjustRightInd/>
              <w:ind w:firstLine="0"/>
              <w:jc w:val="center"/>
              <w:rPr>
                <w:sz w:val="24"/>
                <w:szCs w:val="24"/>
              </w:rPr>
            </w:pPr>
            <w:r>
              <w:rPr>
                <w:sz w:val="24"/>
                <w:szCs w:val="24"/>
              </w:rPr>
              <w:t>9</w:t>
            </w:r>
            <w:r w:rsidR="00FB1DF1" w:rsidRPr="00FB1DF1">
              <w:rPr>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9BEA5F"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7B1FD7"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7781796E"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r>
      <w:tr w:rsidR="00FB1DF1" w:rsidRPr="00FB1DF1" w14:paraId="761F8208" w14:textId="77777777" w:rsidTr="00282EE0">
        <w:trPr>
          <w:jc w:val="center"/>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4433ABA" w14:textId="20C1F01E" w:rsidR="00FB1DF1" w:rsidRPr="00FB1DF1" w:rsidRDefault="00FB1DF1" w:rsidP="00FB1DF1">
            <w:pPr>
              <w:pStyle w:val="af0"/>
              <w:widowControl/>
              <w:numPr>
                <w:ilvl w:val="0"/>
                <w:numId w:val="30"/>
              </w:numPr>
              <w:tabs>
                <w:tab w:val="left" w:pos="-2552"/>
                <w:tab w:val="left" w:pos="422"/>
              </w:tabs>
              <w:autoSpaceDE/>
              <w:autoSpaceDN/>
              <w:adjustRightInd/>
              <w:ind w:left="0" w:firstLine="0"/>
              <w:jc w:val="left"/>
              <w:rPr>
                <w:sz w:val="24"/>
                <w:szCs w:val="24"/>
              </w:rPr>
            </w:pPr>
            <w:r w:rsidRPr="00FB1DF1">
              <w:rPr>
                <w:sz w:val="24"/>
                <w:szCs w:val="24"/>
              </w:rPr>
              <w:t>Проверка сопротивления изоляции</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230C545" w14:textId="7A85315C" w:rsidR="00FB1DF1" w:rsidRPr="00FB1DF1" w:rsidRDefault="00CB0018" w:rsidP="00FB1DF1">
            <w:pPr>
              <w:widowControl/>
              <w:tabs>
                <w:tab w:val="left" w:pos="-2552"/>
              </w:tabs>
              <w:autoSpaceDE/>
              <w:autoSpaceDN/>
              <w:adjustRightInd/>
              <w:ind w:firstLine="0"/>
              <w:jc w:val="center"/>
              <w:rPr>
                <w:sz w:val="24"/>
                <w:szCs w:val="24"/>
              </w:rPr>
            </w:pPr>
            <w:r>
              <w:rPr>
                <w:sz w:val="24"/>
                <w:szCs w:val="24"/>
              </w:rPr>
              <w:t>9</w:t>
            </w:r>
            <w:r w:rsidR="00FB1DF1" w:rsidRPr="00FB1DF1">
              <w:rPr>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C976B"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19DC48"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55248C19" w14:textId="77777777" w:rsidR="00FB1DF1" w:rsidRPr="00FB1DF1" w:rsidRDefault="00FB1DF1" w:rsidP="00FB1DF1">
            <w:pPr>
              <w:widowControl/>
              <w:tabs>
                <w:tab w:val="left" w:pos="-2552"/>
              </w:tabs>
              <w:autoSpaceDE/>
              <w:autoSpaceDN/>
              <w:adjustRightInd/>
              <w:ind w:firstLine="0"/>
              <w:jc w:val="center"/>
              <w:rPr>
                <w:sz w:val="24"/>
                <w:szCs w:val="24"/>
              </w:rPr>
            </w:pPr>
            <w:r w:rsidRPr="00FB1DF1">
              <w:rPr>
                <w:sz w:val="24"/>
                <w:szCs w:val="24"/>
              </w:rPr>
              <w:t>Да</w:t>
            </w:r>
          </w:p>
        </w:tc>
      </w:tr>
      <w:tr w:rsidR="001165C2" w:rsidRPr="00FB1DF1" w14:paraId="120304B4" w14:textId="77777777" w:rsidTr="00282EE0">
        <w:trPr>
          <w:jc w:val="center"/>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3929673" w14:textId="56ABFB50" w:rsidR="00FB1DF1" w:rsidRPr="00FB1DF1" w:rsidRDefault="00FB1DF1" w:rsidP="00FB1DF1">
            <w:pPr>
              <w:pStyle w:val="af0"/>
              <w:numPr>
                <w:ilvl w:val="0"/>
                <w:numId w:val="30"/>
              </w:numPr>
              <w:tabs>
                <w:tab w:val="left" w:pos="387"/>
                <w:tab w:val="left" w:pos="422"/>
              </w:tabs>
              <w:autoSpaceDE/>
              <w:autoSpaceDN/>
              <w:adjustRightInd/>
              <w:ind w:left="0" w:firstLine="0"/>
              <w:rPr>
                <w:sz w:val="24"/>
                <w:szCs w:val="24"/>
              </w:rPr>
            </w:pPr>
            <w:r w:rsidRPr="00FB1DF1">
              <w:rPr>
                <w:sz w:val="24"/>
                <w:szCs w:val="24"/>
              </w:rPr>
              <w:t>Определение метрологических характеристик:</w:t>
            </w:r>
          </w:p>
          <w:p w14:paraId="69A28B99" w14:textId="77777777" w:rsidR="00FB1DF1" w:rsidRPr="00FB1DF1" w:rsidRDefault="00FB1DF1" w:rsidP="00FB1DF1">
            <w:pPr>
              <w:pStyle w:val="ab"/>
              <w:tabs>
                <w:tab w:val="left" w:pos="422"/>
              </w:tabs>
              <w:ind w:firstLine="139"/>
              <w:rPr>
                <w:rFonts w:cs="Times New Roman"/>
                <w:szCs w:val="24"/>
              </w:rPr>
            </w:pPr>
            <w:r w:rsidRPr="00FB1DF1">
              <w:rPr>
                <w:rFonts w:cs="Times New Roman"/>
                <w:szCs w:val="24"/>
              </w:rPr>
              <w:t>-</w:t>
            </w:r>
            <w:r w:rsidRPr="00FB1DF1">
              <w:rPr>
                <w:rFonts w:cs="Times New Roman"/>
                <w:szCs w:val="24"/>
              </w:rPr>
              <w:tab/>
            </w:r>
            <w:r w:rsidRPr="00FB1DF1">
              <w:rPr>
                <w:rFonts w:cs="Times New Roman"/>
                <w:color w:val="000000"/>
                <w:szCs w:val="24"/>
              </w:rPr>
              <w:t>Определение относительной погрешности измерения электрической энергии поверяемой станции</w:t>
            </w:r>
            <w:r w:rsidRPr="00FB1DF1">
              <w:rPr>
                <w:rFonts w:cs="Times New Roman"/>
                <w:szCs w:val="24"/>
              </w:rPr>
              <w:t>;</w:t>
            </w:r>
          </w:p>
          <w:p w14:paraId="00D72268" w14:textId="1BD253E9" w:rsidR="001165C2" w:rsidRPr="00FB1DF1" w:rsidRDefault="00FB1DF1" w:rsidP="00FB1DF1">
            <w:pPr>
              <w:pStyle w:val="af0"/>
              <w:widowControl/>
              <w:tabs>
                <w:tab w:val="left" w:pos="-2552"/>
                <w:tab w:val="left" w:pos="422"/>
              </w:tabs>
              <w:autoSpaceDE/>
              <w:autoSpaceDN/>
              <w:adjustRightInd/>
              <w:ind w:left="0" w:firstLine="139"/>
              <w:jc w:val="left"/>
              <w:rPr>
                <w:sz w:val="24"/>
                <w:szCs w:val="24"/>
              </w:rPr>
            </w:pPr>
            <w:r w:rsidRPr="00FB1DF1">
              <w:rPr>
                <w:sz w:val="24"/>
                <w:szCs w:val="24"/>
              </w:rPr>
              <w:t>-</w:t>
            </w:r>
            <w:r w:rsidRPr="00FB1DF1">
              <w:rPr>
                <w:sz w:val="24"/>
                <w:szCs w:val="24"/>
              </w:rPr>
              <w:tab/>
            </w:r>
            <w:r w:rsidRPr="00FB1DF1">
              <w:rPr>
                <w:color w:val="000000"/>
                <w:sz w:val="24"/>
                <w:szCs w:val="24"/>
              </w:rPr>
              <w:t>Определение абсолютной погрешности индикации времени.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4F9266" w14:textId="04DAE546" w:rsidR="001165C2" w:rsidRPr="00FB1DF1" w:rsidRDefault="00CB0018" w:rsidP="001165C2">
            <w:pPr>
              <w:widowControl/>
              <w:tabs>
                <w:tab w:val="left" w:pos="-2552"/>
              </w:tabs>
              <w:autoSpaceDE/>
              <w:autoSpaceDN/>
              <w:adjustRightInd/>
              <w:ind w:firstLine="0"/>
              <w:jc w:val="center"/>
              <w:rPr>
                <w:sz w:val="24"/>
                <w:szCs w:val="24"/>
              </w:rPr>
            </w:pPr>
            <w:r>
              <w:rPr>
                <w:sz w:val="24"/>
                <w:szCs w:val="24"/>
              </w:rPr>
              <w:t>9</w:t>
            </w:r>
            <w:r w:rsidR="001165C2" w:rsidRPr="00FB1DF1">
              <w:rPr>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B029BF" w14:textId="3501C164" w:rsidR="001165C2" w:rsidRPr="00FB1DF1" w:rsidRDefault="001165C2" w:rsidP="001165C2">
            <w:pPr>
              <w:widowControl/>
              <w:tabs>
                <w:tab w:val="left" w:pos="-2552"/>
              </w:tabs>
              <w:autoSpaceDE/>
              <w:autoSpaceDN/>
              <w:adjustRightInd/>
              <w:ind w:firstLine="0"/>
              <w:jc w:val="center"/>
              <w:rPr>
                <w:sz w:val="24"/>
                <w:szCs w:val="24"/>
              </w:rPr>
            </w:pPr>
            <w:r w:rsidRPr="00FB1DF1">
              <w:rPr>
                <w:sz w:val="24"/>
                <w:szCs w:val="24"/>
              </w:rPr>
              <w:t>Да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3E6FC3" w14:textId="1F64E9BA" w:rsidR="001165C2" w:rsidRPr="00FB1DF1" w:rsidRDefault="001165C2" w:rsidP="001165C2">
            <w:pPr>
              <w:widowControl/>
              <w:tabs>
                <w:tab w:val="left" w:pos="-2552"/>
              </w:tabs>
              <w:autoSpaceDE/>
              <w:autoSpaceDN/>
              <w:adjustRightInd/>
              <w:ind w:firstLine="0"/>
              <w:jc w:val="center"/>
              <w:rPr>
                <w:sz w:val="24"/>
                <w:szCs w:val="24"/>
              </w:rPr>
            </w:pPr>
            <w:r w:rsidRPr="00FB1DF1">
              <w:rPr>
                <w:sz w:val="24"/>
                <w:szCs w:val="24"/>
              </w:rPr>
              <w:t>Да</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14:paraId="0A524A8F" w14:textId="7D675A96" w:rsidR="001165C2" w:rsidRPr="00FB1DF1" w:rsidRDefault="001165C2" w:rsidP="001165C2">
            <w:pPr>
              <w:widowControl/>
              <w:tabs>
                <w:tab w:val="left" w:pos="-2552"/>
              </w:tabs>
              <w:autoSpaceDE/>
              <w:autoSpaceDN/>
              <w:adjustRightInd/>
              <w:ind w:firstLine="0"/>
              <w:jc w:val="center"/>
              <w:rPr>
                <w:sz w:val="24"/>
                <w:szCs w:val="24"/>
              </w:rPr>
            </w:pPr>
            <w:r w:rsidRPr="00FB1DF1">
              <w:rPr>
                <w:sz w:val="24"/>
                <w:szCs w:val="24"/>
              </w:rPr>
              <w:t>Да</w:t>
            </w:r>
          </w:p>
        </w:tc>
      </w:tr>
    </w:tbl>
    <w:p w14:paraId="61C66C91" w14:textId="77777777" w:rsidR="00C24197" w:rsidRPr="00C24197" w:rsidRDefault="00C24197" w:rsidP="00C24197">
      <w:pPr>
        <w:widowControl/>
        <w:autoSpaceDE/>
        <w:autoSpaceDN/>
        <w:adjustRightInd/>
        <w:ind w:firstLine="0"/>
        <w:rPr>
          <w:sz w:val="24"/>
          <w:szCs w:val="24"/>
        </w:rPr>
      </w:pPr>
    </w:p>
    <w:p w14:paraId="143FE01A" w14:textId="72166855" w:rsidR="00C24197" w:rsidRPr="00C24197" w:rsidRDefault="001020D6" w:rsidP="000513B9">
      <w:pPr>
        <w:widowControl/>
        <w:autoSpaceDE/>
        <w:autoSpaceDN/>
        <w:adjustRightInd/>
        <w:ind w:firstLine="567"/>
        <w:jc w:val="left"/>
        <w:rPr>
          <w:b/>
          <w:sz w:val="24"/>
          <w:szCs w:val="24"/>
        </w:rPr>
      </w:pPr>
      <w:r w:rsidRPr="001020D6">
        <w:rPr>
          <w:b/>
          <w:sz w:val="24"/>
          <w:szCs w:val="24"/>
        </w:rPr>
        <w:t>5</w:t>
      </w:r>
      <w:r w:rsidR="00C24197" w:rsidRPr="00C24197">
        <w:rPr>
          <w:b/>
          <w:sz w:val="24"/>
          <w:szCs w:val="24"/>
        </w:rPr>
        <w:t>. Средства поверки</w:t>
      </w:r>
    </w:p>
    <w:p w14:paraId="71850EB9" w14:textId="78EBE9FF" w:rsidR="00C24197" w:rsidRPr="00C24197" w:rsidRDefault="001020D6" w:rsidP="000513B9">
      <w:pPr>
        <w:widowControl/>
        <w:autoSpaceDE/>
        <w:autoSpaceDN/>
        <w:adjustRightInd/>
        <w:ind w:firstLine="567"/>
        <w:rPr>
          <w:sz w:val="24"/>
          <w:szCs w:val="24"/>
        </w:rPr>
      </w:pPr>
      <w:r>
        <w:rPr>
          <w:sz w:val="24"/>
          <w:szCs w:val="24"/>
        </w:rPr>
        <w:t>5</w:t>
      </w:r>
      <w:r w:rsidR="00C24197" w:rsidRPr="00C24197">
        <w:rPr>
          <w:sz w:val="24"/>
          <w:szCs w:val="24"/>
        </w:rPr>
        <w:t>.1 Перечень эталонов и вспомогательных средств измерений приведен в таблице 2.</w:t>
      </w:r>
    </w:p>
    <w:p w14:paraId="1892C1C6" w14:textId="77777777" w:rsidR="00C24197" w:rsidRPr="00C24197" w:rsidRDefault="00C24197" w:rsidP="00C24197">
      <w:pPr>
        <w:widowControl/>
        <w:autoSpaceDE/>
        <w:autoSpaceDN/>
        <w:adjustRightInd/>
        <w:ind w:firstLine="709"/>
        <w:jc w:val="right"/>
        <w:rPr>
          <w:bCs/>
          <w:sz w:val="24"/>
          <w:szCs w:val="24"/>
        </w:rPr>
      </w:pPr>
      <w:r w:rsidRPr="00C24197">
        <w:rPr>
          <w:bCs/>
          <w:sz w:val="24"/>
          <w:szCs w:val="24"/>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7768"/>
      </w:tblGrid>
      <w:tr w:rsidR="00C24197" w:rsidRPr="000513B9" w14:paraId="78A5B5A3" w14:textId="77777777" w:rsidTr="00282EE0">
        <w:trPr>
          <w:jc w:val="center"/>
        </w:trPr>
        <w:tc>
          <w:tcPr>
            <w:tcW w:w="1552" w:type="dxa"/>
            <w:shd w:val="clear" w:color="auto" w:fill="auto"/>
            <w:vAlign w:val="center"/>
          </w:tcPr>
          <w:p w14:paraId="5120986E" w14:textId="77777777" w:rsidR="00C24197" w:rsidRPr="00354458" w:rsidRDefault="00C24197" w:rsidP="00354458">
            <w:pPr>
              <w:pStyle w:val="ab"/>
              <w:jc w:val="center"/>
              <w:rPr>
                <w:b/>
                <w:bCs/>
              </w:rPr>
            </w:pPr>
            <w:r w:rsidRPr="00354458">
              <w:rPr>
                <w:b/>
                <w:bCs/>
              </w:rPr>
              <w:t>Номер пункта методики поверки</w:t>
            </w:r>
          </w:p>
        </w:tc>
        <w:tc>
          <w:tcPr>
            <w:tcW w:w="7768" w:type="dxa"/>
            <w:shd w:val="clear" w:color="auto" w:fill="auto"/>
            <w:vAlign w:val="center"/>
          </w:tcPr>
          <w:p w14:paraId="6A848315" w14:textId="77777777" w:rsidR="00C24197" w:rsidRPr="00354458" w:rsidRDefault="00C24197" w:rsidP="00354458">
            <w:pPr>
              <w:pStyle w:val="ab"/>
              <w:jc w:val="center"/>
              <w:rPr>
                <w:b/>
                <w:bCs/>
              </w:rPr>
            </w:pPr>
            <w:r w:rsidRPr="00354458">
              <w:rPr>
                <w:b/>
                <w:bCs/>
              </w:rPr>
              <w:t>Наименование и тип основного или вспомогательного средства поверки; обозначения и наименования нормативных документов, регламентирующих технические требования и/или метрологические и основные технические характеристики средства поверки</w:t>
            </w:r>
          </w:p>
        </w:tc>
      </w:tr>
      <w:tr w:rsidR="00C24197" w:rsidRPr="000513B9" w14:paraId="2BF93BF4" w14:textId="77777777" w:rsidTr="00282EE0">
        <w:trPr>
          <w:jc w:val="center"/>
        </w:trPr>
        <w:tc>
          <w:tcPr>
            <w:tcW w:w="1552" w:type="dxa"/>
            <w:shd w:val="clear" w:color="auto" w:fill="auto"/>
            <w:vAlign w:val="center"/>
          </w:tcPr>
          <w:p w14:paraId="1DE25BC3" w14:textId="03093204" w:rsidR="000513B9" w:rsidRPr="000513B9" w:rsidRDefault="00BE70EF" w:rsidP="00C24197">
            <w:pPr>
              <w:widowControl/>
              <w:autoSpaceDE/>
              <w:autoSpaceDN/>
              <w:adjustRightInd/>
              <w:ind w:firstLine="0"/>
              <w:jc w:val="center"/>
              <w:rPr>
                <w:bCs/>
                <w:sz w:val="24"/>
                <w:szCs w:val="24"/>
                <w:highlight w:val="yellow"/>
              </w:rPr>
            </w:pPr>
            <w:r>
              <w:rPr>
                <w:sz w:val="24"/>
                <w:szCs w:val="24"/>
              </w:rPr>
              <w:t>9</w:t>
            </w:r>
            <w:r w:rsidRPr="000513B9">
              <w:rPr>
                <w:sz w:val="24"/>
                <w:szCs w:val="24"/>
              </w:rPr>
              <w:t>.1</w:t>
            </w:r>
            <w:r>
              <w:rPr>
                <w:sz w:val="24"/>
                <w:szCs w:val="24"/>
              </w:rPr>
              <w:t>, 9</w:t>
            </w:r>
            <w:r w:rsidRPr="000513B9">
              <w:rPr>
                <w:sz w:val="24"/>
                <w:szCs w:val="24"/>
              </w:rPr>
              <w:t>.2</w:t>
            </w:r>
          </w:p>
        </w:tc>
        <w:tc>
          <w:tcPr>
            <w:tcW w:w="7768" w:type="dxa"/>
            <w:shd w:val="clear" w:color="auto" w:fill="auto"/>
            <w:vAlign w:val="center"/>
          </w:tcPr>
          <w:p w14:paraId="0FE7000A" w14:textId="77777777" w:rsidR="00C24197" w:rsidRPr="000513B9" w:rsidRDefault="00C24197" w:rsidP="00C24197">
            <w:pPr>
              <w:widowControl/>
              <w:autoSpaceDE/>
              <w:autoSpaceDN/>
              <w:adjustRightInd/>
              <w:ind w:firstLine="0"/>
              <w:rPr>
                <w:bCs/>
                <w:sz w:val="24"/>
                <w:szCs w:val="24"/>
              </w:rPr>
            </w:pPr>
            <w:r w:rsidRPr="000513B9">
              <w:rPr>
                <w:bCs/>
                <w:sz w:val="24"/>
                <w:szCs w:val="24"/>
              </w:rPr>
              <w:t>Визуально</w:t>
            </w:r>
          </w:p>
        </w:tc>
      </w:tr>
      <w:tr w:rsidR="00524012" w:rsidRPr="000513B9" w14:paraId="69FA9219" w14:textId="77777777" w:rsidTr="00282EE0">
        <w:trPr>
          <w:trHeight w:val="433"/>
          <w:jc w:val="center"/>
        </w:trPr>
        <w:tc>
          <w:tcPr>
            <w:tcW w:w="1552" w:type="dxa"/>
            <w:shd w:val="clear" w:color="auto" w:fill="auto"/>
            <w:vAlign w:val="center"/>
          </w:tcPr>
          <w:p w14:paraId="599228F5" w14:textId="029E6CB7" w:rsidR="00524012" w:rsidRPr="000513B9" w:rsidRDefault="00CB0018" w:rsidP="00524012">
            <w:pPr>
              <w:widowControl/>
              <w:autoSpaceDE/>
              <w:autoSpaceDN/>
              <w:adjustRightInd/>
              <w:ind w:firstLine="0"/>
              <w:jc w:val="center"/>
              <w:rPr>
                <w:bCs/>
                <w:sz w:val="24"/>
                <w:szCs w:val="24"/>
              </w:rPr>
            </w:pPr>
            <w:r>
              <w:rPr>
                <w:sz w:val="24"/>
                <w:szCs w:val="24"/>
              </w:rPr>
              <w:t>9</w:t>
            </w:r>
            <w:r w:rsidR="000513B9" w:rsidRPr="000513B9">
              <w:rPr>
                <w:sz w:val="24"/>
                <w:szCs w:val="24"/>
              </w:rPr>
              <w:t>.3</w:t>
            </w:r>
          </w:p>
        </w:tc>
        <w:tc>
          <w:tcPr>
            <w:tcW w:w="7768" w:type="dxa"/>
            <w:shd w:val="clear" w:color="auto" w:fill="auto"/>
            <w:vAlign w:val="center"/>
          </w:tcPr>
          <w:p w14:paraId="573A1313" w14:textId="7EBD8346" w:rsidR="00524012" w:rsidRPr="000513B9" w:rsidRDefault="00BE70EF" w:rsidP="00524012">
            <w:pPr>
              <w:ind w:firstLine="0"/>
              <w:rPr>
                <w:bCs/>
                <w:sz w:val="24"/>
                <w:szCs w:val="24"/>
              </w:rPr>
            </w:pPr>
            <w:r w:rsidRPr="00841072">
              <w:rPr>
                <w:color w:val="000000"/>
                <w:sz w:val="24"/>
                <w:szCs w:val="24"/>
              </w:rPr>
              <w:t>Измеритель сопротивления изоляции (</w:t>
            </w:r>
            <w:proofErr w:type="spellStart"/>
            <w:r w:rsidRPr="00841072">
              <w:rPr>
                <w:color w:val="000000"/>
                <w:sz w:val="24"/>
                <w:szCs w:val="24"/>
              </w:rPr>
              <w:t>мегаомметр</w:t>
            </w:r>
            <w:proofErr w:type="spellEnd"/>
            <w:r w:rsidRPr="00841072">
              <w:rPr>
                <w:color w:val="000000"/>
                <w:sz w:val="24"/>
                <w:szCs w:val="24"/>
              </w:rPr>
              <w:t>) с диапазоном измерений от 0 до 100 МОм, классом точности 2,0, с возможностью задания испытательного напряжения (500 ± 25) В и (1000 ± 50) В.</w:t>
            </w:r>
          </w:p>
        </w:tc>
      </w:tr>
      <w:tr w:rsidR="00524012" w:rsidRPr="000513B9" w14:paraId="124F2CF1" w14:textId="77777777" w:rsidTr="00B728F9">
        <w:trPr>
          <w:trHeight w:val="1277"/>
          <w:jc w:val="center"/>
        </w:trPr>
        <w:tc>
          <w:tcPr>
            <w:tcW w:w="1552" w:type="dxa"/>
            <w:shd w:val="clear" w:color="auto" w:fill="auto"/>
            <w:vAlign w:val="center"/>
          </w:tcPr>
          <w:p w14:paraId="68236384" w14:textId="044725A6" w:rsidR="00524012" w:rsidRPr="000513B9" w:rsidRDefault="00CB0018" w:rsidP="00524012">
            <w:pPr>
              <w:widowControl/>
              <w:autoSpaceDE/>
              <w:autoSpaceDN/>
              <w:adjustRightInd/>
              <w:ind w:firstLine="0"/>
              <w:jc w:val="center"/>
              <w:rPr>
                <w:bCs/>
                <w:sz w:val="24"/>
                <w:szCs w:val="24"/>
                <w:highlight w:val="yellow"/>
              </w:rPr>
            </w:pPr>
            <w:r>
              <w:rPr>
                <w:bCs/>
                <w:sz w:val="24"/>
                <w:szCs w:val="24"/>
              </w:rPr>
              <w:t>9</w:t>
            </w:r>
            <w:r w:rsidR="00524012" w:rsidRPr="000513B9">
              <w:rPr>
                <w:bCs/>
                <w:sz w:val="24"/>
                <w:szCs w:val="24"/>
              </w:rPr>
              <w:t>.4</w:t>
            </w:r>
          </w:p>
        </w:tc>
        <w:tc>
          <w:tcPr>
            <w:tcW w:w="7768" w:type="dxa"/>
            <w:shd w:val="clear" w:color="auto" w:fill="auto"/>
            <w:vAlign w:val="center"/>
          </w:tcPr>
          <w:p w14:paraId="30ADB03F" w14:textId="5C1C976C" w:rsidR="00524012" w:rsidRPr="002A6A7C" w:rsidRDefault="000513B9" w:rsidP="00524012">
            <w:pPr>
              <w:widowControl/>
              <w:autoSpaceDE/>
              <w:autoSpaceDN/>
              <w:adjustRightInd/>
              <w:ind w:firstLine="0"/>
              <w:rPr>
                <w:sz w:val="24"/>
                <w:szCs w:val="24"/>
              </w:rPr>
            </w:pPr>
            <w:r w:rsidRPr="002A6A7C">
              <w:rPr>
                <w:color w:val="000000" w:themeColor="text1"/>
                <w:sz w:val="24"/>
                <w:szCs w:val="24"/>
              </w:rPr>
              <w:t>Калибратор для измерения параметров зарядных станций переменного тока и интервала времени</w:t>
            </w:r>
            <w:r w:rsidR="00282EE0" w:rsidRPr="002A6A7C">
              <w:rPr>
                <w:color w:val="000000" w:themeColor="text1"/>
                <w:sz w:val="24"/>
                <w:szCs w:val="24"/>
              </w:rPr>
              <w:t xml:space="preserve"> </w:t>
            </w:r>
            <w:r w:rsidR="00282EE0" w:rsidRPr="002A6A7C">
              <w:rPr>
                <w:color w:val="000000"/>
                <w:sz w:val="24"/>
                <w:szCs w:val="24"/>
              </w:rPr>
              <w:t xml:space="preserve">с диапазоном измерения </w:t>
            </w:r>
            <w:r w:rsidR="002A6A7C" w:rsidRPr="002A6A7C">
              <w:rPr>
                <w:color w:val="000000"/>
                <w:sz w:val="24"/>
                <w:szCs w:val="24"/>
              </w:rPr>
              <w:t>напряжения переменного тока</w:t>
            </w:r>
            <w:r w:rsidR="00282EE0" w:rsidRPr="002A6A7C">
              <w:rPr>
                <w:color w:val="000000"/>
                <w:sz w:val="24"/>
                <w:szCs w:val="24"/>
              </w:rPr>
              <w:t xml:space="preserve"> до 300 В, </w:t>
            </w:r>
            <w:r w:rsidR="002A6A7C" w:rsidRPr="002A6A7C">
              <w:rPr>
                <w:color w:val="000000"/>
                <w:sz w:val="24"/>
                <w:szCs w:val="24"/>
              </w:rPr>
              <w:t xml:space="preserve">переменного </w:t>
            </w:r>
            <w:r w:rsidR="00282EE0" w:rsidRPr="002A6A7C">
              <w:rPr>
                <w:color w:val="000000"/>
                <w:sz w:val="24"/>
                <w:szCs w:val="24"/>
              </w:rPr>
              <w:t xml:space="preserve">тока до 78 А, </w:t>
            </w:r>
            <w:r w:rsidR="001429D8" w:rsidRPr="002A6A7C">
              <w:rPr>
                <w:color w:val="000000"/>
                <w:sz w:val="24"/>
                <w:szCs w:val="24"/>
              </w:rPr>
              <w:t>диапазоном измерения частоты от 45,000 Гц до 65,000 Гц, относительной погрешностью измерения электрической энергии не более ±0,5 %</w:t>
            </w:r>
            <w:r w:rsidR="007D496C">
              <w:rPr>
                <w:color w:val="000000"/>
                <w:sz w:val="24"/>
                <w:szCs w:val="24"/>
              </w:rPr>
              <w:t xml:space="preserve">; </w:t>
            </w:r>
            <w:r w:rsidR="00B728F9" w:rsidRPr="00B977D2">
              <w:rPr>
                <w:color w:val="000000"/>
                <w:sz w:val="24"/>
                <w:szCs w:val="24"/>
              </w:rPr>
              <w:t>предел допускаемой суточной погрешности хода составляет не более ±1 с/24 ч.</w:t>
            </w:r>
          </w:p>
        </w:tc>
      </w:tr>
      <w:tr w:rsidR="00C24197" w:rsidRPr="000513B9" w14:paraId="1D72AB69" w14:textId="77777777" w:rsidTr="00282EE0">
        <w:trPr>
          <w:jc w:val="center"/>
        </w:trPr>
        <w:tc>
          <w:tcPr>
            <w:tcW w:w="1552" w:type="dxa"/>
            <w:shd w:val="clear" w:color="auto" w:fill="auto"/>
            <w:vAlign w:val="center"/>
          </w:tcPr>
          <w:p w14:paraId="791C800B" w14:textId="09E711C9" w:rsidR="00C24197" w:rsidRPr="000513B9" w:rsidRDefault="00CB0018" w:rsidP="00C24197">
            <w:pPr>
              <w:widowControl/>
              <w:autoSpaceDE/>
              <w:autoSpaceDN/>
              <w:adjustRightInd/>
              <w:ind w:firstLine="0"/>
              <w:jc w:val="center"/>
              <w:rPr>
                <w:bCs/>
                <w:sz w:val="24"/>
                <w:szCs w:val="24"/>
                <w:highlight w:val="yellow"/>
              </w:rPr>
            </w:pPr>
            <w:r>
              <w:rPr>
                <w:bCs/>
                <w:sz w:val="24"/>
                <w:szCs w:val="24"/>
              </w:rPr>
              <w:t>9</w:t>
            </w:r>
            <w:r w:rsidR="00524012" w:rsidRPr="000513B9">
              <w:rPr>
                <w:bCs/>
                <w:sz w:val="24"/>
                <w:szCs w:val="24"/>
              </w:rPr>
              <w:t>.</w:t>
            </w:r>
            <w:r w:rsidR="000513B9" w:rsidRPr="000513B9">
              <w:rPr>
                <w:bCs/>
                <w:sz w:val="24"/>
                <w:szCs w:val="24"/>
              </w:rPr>
              <w:t>4</w:t>
            </w:r>
          </w:p>
        </w:tc>
        <w:tc>
          <w:tcPr>
            <w:tcW w:w="7768" w:type="dxa"/>
            <w:shd w:val="clear" w:color="auto" w:fill="auto"/>
            <w:vAlign w:val="center"/>
          </w:tcPr>
          <w:p w14:paraId="3CEE4FA8" w14:textId="39985EEE" w:rsidR="00C24197" w:rsidRPr="00BE70EF" w:rsidRDefault="00BE70EF" w:rsidP="00CB03F4">
            <w:pPr>
              <w:widowControl/>
              <w:autoSpaceDE/>
              <w:autoSpaceDN/>
              <w:adjustRightInd/>
              <w:ind w:firstLine="0"/>
              <w:rPr>
                <w:sz w:val="24"/>
                <w:szCs w:val="24"/>
              </w:rPr>
            </w:pPr>
            <w:r w:rsidRPr="00BE70EF">
              <w:rPr>
                <w:color w:val="000000"/>
                <w:sz w:val="24"/>
                <w:szCs w:val="24"/>
              </w:rPr>
              <w:t>Регулируемая резистивная нагрузка для переменного тока с номинальной мощностью 45 кВт при напряжении 220 В (трёхфазная), диапазоном устанавливаемого рабочего напряжения от 0 до 264 В и диапазоном устанавливаемого рабочего тока от 0 до 75 А</w:t>
            </w:r>
          </w:p>
        </w:tc>
      </w:tr>
      <w:tr w:rsidR="00BE70EF" w:rsidRPr="000513B9" w14:paraId="5A718CDD" w14:textId="77777777" w:rsidTr="00282EE0">
        <w:trPr>
          <w:jc w:val="center"/>
        </w:trPr>
        <w:tc>
          <w:tcPr>
            <w:tcW w:w="1552" w:type="dxa"/>
            <w:shd w:val="clear" w:color="auto" w:fill="auto"/>
          </w:tcPr>
          <w:p w14:paraId="53473F2D" w14:textId="6517F72C" w:rsidR="00BE70EF" w:rsidRPr="000513B9" w:rsidRDefault="00BE70EF" w:rsidP="00BE70EF">
            <w:pPr>
              <w:widowControl/>
              <w:autoSpaceDE/>
              <w:autoSpaceDN/>
              <w:adjustRightInd/>
              <w:ind w:firstLine="0"/>
              <w:jc w:val="center"/>
              <w:rPr>
                <w:bCs/>
                <w:sz w:val="24"/>
                <w:szCs w:val="24"/>
              </w:rPr>
            </w:pPr>
            <w:r>
              <w:rPr>
                <w:sz w:val="24"/>
                <w:szCs w:val="24"/>
              </w:rPr>
              <w:t>9</w:t>
            </w:r>
            <w:r w:rsidRPr="000513B9">
              <w:rPr>
                <w:sz w:val="24"/>
                <w:szCs w:val="24"/>
              </w:rPr>
              <w:t>.4</w:t>
            </w:r>
          </w:p>
        </w:tc>
        <w:tc>
          <w:tcPr>
            <w:tcW w:w="7768" w:type="dxa"/>
            <w:shd w:val="clear" w:color="auto" w:fill="auto"/>
          </w:tcPr>
          <w:p w14:paraId="6F4F90C3" w14:textId="4B6285B7" w:rsidR="00BE70EF" w:rsidRPr="000513B9" w:rsidRDefault="00BE70EF" w:rsidP="00BE70EF">
            <w:pPr>
              <w:widowControl/>
              <w:autoSpaceDE/>
              <w:autoSpaceDN/>
              <w:adjustRightInd/>
              <w:ind w:firstLine="0"/>
              <w:rPr>
                <w:color w:val="000000" w:themeColor="text1"/>
                <w:sz w:val="24"/>
                <w:szCs w:val="24"/>
              </w:rPr>
            </w:pPr>
            <w:r w:rsidRPr="000513B9">
              <w:rPr>
                <w:color w:val="000000" w:themeColor="text1"/>
                <w:sz w:val="24"/>
                <w:szCs w:val="24"/>
              </w:rPr>
              <w:t>Термометр</w:t>
            </w:r>
            <w:r>
              <w:rPr>
                <w:color w:val="000000" w:themeColor="text1"/>
                <w:sz w:val="24"/>
                <w:szCs w:val="24"/>
              </w:rPr>
              <w:t xml:space="preserve">, </w:t>
            </w:r>
            <w:r w:rsidRPr="00A8156F">
              <w:rPr>
                <w:color w:val="000000"/>
                <w:sz w:val="24"/>
                <w:szCs w:val="24"/>
              </w:rPr>
              <w:t xml:space="preserve">диапазон измерения температуры от </w:t>
            </w:r>
            <w:r>
              <w:rPr>
                <w:color w:val="000000"/>
                <w:sz w:val="24"/>
                <w:szCs w:val="24"/>
              </w:rPr>
              <w:t xml:space="preserve">минус </w:t>
            </w:r>
            <w:r w:rsidRPr="00A8156F">
              <w:rPr>
                <w:color w:val="000000"/>
                <w:sz w:val="24"/>
                <w:szCs w:val="24"/>
              </w:rPr>
              <w:t>30 °C до 60 °C с погрешностью не более ±0,5 °C</w:t>
            </w:r>
          </w:p>
        </w:tc>
      </w:tr>
      <w:tr w:rsidR="00BE70EF" w:rsidRPr="000513B9" w14:paraId="417E5120" w14:textId="77777777" w:rsidTr="00282EE0">
        <w:trPr>
          <w:jc w:val="center"/>
        </w:trPr>
        <w:tc>
          <w:tcPr>
            <w:tcW w:w="1552" w:type="dxa"/>
            <w:shd w:val="clear" w:color="auto" w:fill="auto"/>
          </w:tcPr>
          <w:p w14:paraId="367E5E4C" w14:textId="325EA78D" w:rsidR="00BE70EF" w:rsidRPr="000513B9" w:rsidRDefault="00BE70EF" w:rsidP="00BE70EF">
            <w:pPr>
              <w:widowControl/>
              <w:autoSpaceDE/>
              <w:autoSpaceDN/>
              <w:adjustRightInd/>
              <w:ind w:firstLine="0"/>
              <w:jc w:val="center"/>
              <w:rPr>
                <w:sz w:val="24"/>
                <w:szCs w:val="24"/>
              </w:rPr>
            </w:pPr>
            <w:r>
              <w:rPr>
                <w:sz w:val="24"/>
                <w:szCs w:val="24"/>
              </w:rPr>
              <w:t>9</w:t>
            </w:r>
            <w:r w:rsidRPr="000513B9">
              <w:rPr>
                <w:sz w:val="24"/>
                <w:szCs w:val="24"/>
              </w:rPr>
              <w:t>.4</w:t>
            </w:r>
          </w:p>
        </w:tc>
        <w:tc>
          <w:tcPr>
            <w:tcW w:w="7768" w:type="dxa"/>
            <w:shd w:val="clear" w:color="auto" w:fill="auto"/>
          </w:tcPr>
          <w:p w14:paraId="28F45C1B" w14:textId="10B68E5E" w:rsidR="00BE70EF" w:rsidRPr="000513B9" w:rsidRDefault="00BE70EF" w:rsidP="00BE70EF">
            <w:pPr>
              <w:widowControl/>
              <w:autoSpaceDE/>
              <w:autoSpaceDN/>
              <w:adjustRightInd/>
              <w:ind w:firstLine="0"/>
              <w:rPr>
                <w:color w:val="000000" w:themeColor="text1"/>
                <w:sz w:val="24"/>
                <w:szCs w:val="24"/>
              </w:rPr>
            </w:pPr>
            <w:r w:rsidRPr="00841072">
              <w:rPr>
                <w:color w:val="000000"/>
                <w:sz w:val="24"/>
                <w:szCs w:val="24"/>
              </w:rPr>
              <w:t>Измеритель относительной влажности с диапазоном измерений от 0 до 95 % относительной влажности и относительной погрешностью не более ±3 %</w:t>
            </w:r>
          </w:p>
        </w:tc>
      </w:tr>
      <w:tr w:rsidR="0012396E" w:rsidRPr="000513B9" w14:paraId="7A4A7F1F" w14:textId="77777777" w:rsidTr="00282EE0">
        <w:trPr>
          <w:jc w:val="center"/>
        </w:trPr>
        <w:tc>
          <w:tcPr>
            <w:tcW w:w="9320" w:type="dxa"/>
            <w:gridSpan w:val="2"/>
            <w:shd w:val="clear" w:color="auto" w:fill="auto"/>
          </w:tcPr>
          <w:p w14:paraId="301A415E" w14:textId="61F8AA0E" w:rsidR="0012396E" w:rsidRPr="000513B9" w:rsidRDefault="0012396E" w:rsidP="0012396E">
            <w:pPr>
              <w:widowControl/>
              <w:autoSpaceDE/>
              <w:autoSpaceDN/>
              <w:adjustRightInd/>
              <w:ind w:firstLine="567"/>
              <w:rPr>
                <w:color w:val="000000"/>
                <w:sz w:val="24"/>
                <w:szCs w:val="24"/>
              </w:rPr>
            </w:pPr>
            <w:r w:rsidRPr="00EA6DCD">
              <w:rPr>
                <w:color w:val="000000"/>
                <w:sz w:val="24"/>
                <w:szCs w:val="24"/>
              </w:rPr>
              <w:lastRenderedPageBreak/>
              <w:t>Примечание – Допускается применение других средств поверки, обеспечивающих определение и контроль метрологических характеристик поверяемых средств измерений с требуемой точностью в соответствии с требованиями настоящего стандарта.</w:t>
            </w:r>
          </w:p>
        </w:tc>
      </w:tr>
    </w:tbl>
    <w:p w14:paraId="721EA39E" w14:textId="77777777" w:rsidR="005D42CC" w:rsidRDefault="005D42CC" w:rsidP="005D42CC">
      <w:pPr>
        <w:pStyle w:val="ab"/>
        <w:ind w:firstLine="567"/>
        <w:rPr>
          <w:rFonts w:cs="Times New Roman"/>
          <w:szCs w:val="24"/>
        </w:rPr>
      </w:pPr>
      <w:bookmarkStart w:id="3" w:name="_Toc469992711"/>
      <w:bookmarkStart w:id="4" w:name="_Toc469992754"/>
      <w:bookmarkStart w:id="5" w:name="_Toc469993036"/>
      <w:bookmarkStart w:id="6" w:name="_Toc470074076"/>
      <w:bookmarkStart w:id="7" w:name="_Toc475435556"/>
    </w:p>
    <w:p w14:paraId="4EBE8B93" w14:textId="4AEFF1DE" w:rsidR="005D42CC" w:rsidRPr="005D42CC" w:rsidRDefault="005D42CC" w:rsidP="005D42CC">
      <w:pPr>
        <w:pStyle w:val="ab"/>
        <w:ind w:firstLine="567"/>
        <w:rPr>
          <w:rFonts w:cs="Times New Roman"/>
          <w:szCs w:val="24"/>
        </w:rPr>
      </w:pPr>
      <w:r w:rsidRPr="005D42CC">
        <w:rPr>
          <w:rFonts w:cs="Times New Roman"/>
          <w:szCs w:val="24"/>
        </w:rPr>
        <w:t xml:space="preserve">5.2 Все средства измерений, применяемые при поверке, должны быть допущены к применению в Республике Казахстан по результатам испытаний для </w:t>
      </w:r>
      <w:proofErr w:type="spellStart"/>
      <w:r w:rsidRPr="005D42CC">
        <w:rPr>
          <w:rFonts w:cs="Times New Roman"/>
          <w:szCs w:val="24"/>
        </w:rPr>
        <w:t>целеи</w:t>
      </w:r>
      <w:proofErr w:type="spellEnd"/>
      <w:r w:rsidRPr="005D42CC">
        <w:rPr>
          <w:rFonts w:cs="Times New Roman"/>
          <w:szCs w:val="24"/>
        </w:rPr>
        <w:t xml:space="preserve">̆ утверждения типа в соответствии с СТ РК 2.21 или </w:t>
      </w:r>
      <w:proofErr w:type="spellStart"/>
      <w:r w:rsidRPr="005D42CC">
        <w:rPr>
          <w:rFonts w:cs="Times New Roman"/>
          <w:szCs w:val="24"/>
        </w:rPr>
        <w:t>метрологическои</w:t>
      </w:r>
      <w:proofErr w:type="spellEnd"/>
      <w:r w:rsidRPr="005D42CC">
        <w:rPr>
          <w:rFonts w:cs="Times New Roman"/>
          <w:szCs w:val="24"/>
        </w:rPr>
        <w:t xml:space="preserve">̆ аттестации в соответствии с СТ РК 2.30, </w:t>
      </w:r>
      <w:proofErr w:type="spellStart"/>
      <w:r w:rsidRPr="005D42CC">
        <w:rPr>
          <w:rFonts w:cs="Times New Roman"/>
          <w:szCs w:val="24"/>
        </w:rPr>
        <w:t>поверены</w:t>
      </w:r>
      <w:proofErr w:type="spellEnd"/>
      <w:r w:rsidRPr="005D42CC">
        <w:rPr>
          <w:rFonts w:cs="Times New Roman"/>
          <w:szCs w:val="24"/>
        </w:rPr>
        <w:t xml:space="preserve"> в порядке, установленном в СТ РК 2.4. Эталонное оборудование должно быть откалибровано и удостоверено калибровочным знаком и (или) сертификатом о калибровке. </w:t>
      </w:r>
    </w:p>
    <w:p w14:paraId="018392B2" w14:textId="7EFD5B38" w:rsidR="00C24197" w:rsidRPr="005D42CC" w:rsidRDefault="005D42CC" w:rsidP="00CB0018">
      <w:pPr>
        <w:widowControl/>
        <w:autoSpaceDE/>
        <w:autoSpaceDN/>
        <w:adjustRightInd/>
        <w:ind w:firstLine="709"/>
        <w:rPr>
          <w:b/>
          <w:sz w:val="24"/>
          <w:szCs w:val="24"/>
        </w:rPr>
      </w:pPr>
      <w:r w:rsidRPr="005D42CC">
        <w:rPr>
          <w:sz w:val="24"/>
          <w:szCs w:val="24"/>
        </w:rPr>
        <w:t xml:space="preserve">5.3 Применяемые эталоны и средства измерений должны быть </w:t>
      </w:r>
      <w:proofErr w:type="spellStart"/>
      <w:r w:rsidRPr="005D42CC">
        <w:rPr>
          <w:sz w:val="24"/>
          <w:szCs w:val="24"/>
        </w:rPr>
        <w:t>метрологически</w:t>
      </w:r>
      <w:proofErr w:type="spellEnd"/>
      <w:r w:rsidRPr="005D42CC">
        <w:rPr>
          <w:sz w:val="24"/>
          <w:szCs w:val="24"/>
        </w:rPr>
        <w:t xml:space="preserve"> прослеживаемы к государственным эталонам единиц величин Республики Казахстан, а в случае их отсутствия - к национальным эталонам единиц величин других государств.</w:t>
      </w:r>
    </w:p>
    <w:p w14:paraId="2F9F56CF" w14:textId="77777777" w:rsidR="00C24197" w:rsidRDefault="00C24197" w:rsidP="00C24197">
      <w:pPr>
        <w:widowControl/>
        <w:autoSpaceDE/>
        <w:autoSpaceDN/>
        <w:adjustRightInd/>
        <w:ind w:firstLine="709"/>
        <w:rPr>
          <w:bCs/>
          <w:sz w:val="24"/>
          <w:szCs w:val="24"/>
        </w:rPr>
      </w:pPr>
    </w:p>
    <w:p w14:paraId="0511A647" w14:textId="6826F30F" w:rsidR="006125A7" w:rsidRPr="006125A7" w:rsidRDefault="006125A7" w:rsidP="006125A7">
      <w:pPr>
        <w:pStyle w:val="ab"/>
        <w:ind w:firstLine="709"/>
        <w:rPr>
          <w:b/>
          <w:bCs/>
        </w:rPr>
      </w:pPr>
      <w:r w:rsidRPr="006125A7">
        <w:rPr>
          <w:b/>
          <w:bCs/>
        </w:rPr>
        <w:t>6</w:t>
      </w:r>
      <w:r>
        <w:rPr>
          <w:b/>
          <w:bCs/>
        </w:rPr>
        <w:t>.</w:t>
      </w:r>
      <w:r w:rsidRPr="006125A7">
        <w:rPr>
          <w:b/>
          <w:bCs/>
        </w:rPr>
        <w:t xml:space="preserve"> Требования к квалификации </w:t>
      </w:r>
      <w:proofErr w:type="spellStart"/>
      <w:r w:rsidRPr="006125A7">
        <w:rPr>
          <w:b/>
          <w:bCs/>
        </w:rPr>
        <w:t>поверителеи</w:t>
      </w:r>
      <w:proofErr w:type="spellEnd"/>
      <w:r w:rsidRPr="006125A7">
        <w:rPr>
          <w:b/>
          <w:bCs/>
        </w:rPr>
        <w:t>̆</w:t>
      </w:r>
    </w:p>
    <w:p w14:paraId="7C23D0E4" w14:textId="6D169098" w:rsidR="006125A7" w:rsidRPr="006125A7" w:rsidRDefault="006125A7" w:rsidP="006125A7">
      <w:pPr>
        <w:pStyle w:val="ab"/>
        <w:ind w:firstLine="709"/>
        <w:rPr>
          <w:color w:val="000000"/>
        </w:rPr>
      </w:pPr>
      <w:r w:rsidRPr="006125A7">
        <w:rPr>
          <w:color w:val="000000"/>
        </w:rPr>
        <w:t xml:space="preserve">К проведению поверки </w:t>
      </w:r>
      <w:proofErr w:type="spellStart"/>
      <w:r w:rsidR="001C101B" w:rsidRPr="006125A7">
        <w:rPr>
          <w:color w:val="000000"/>
          <w:szCs w:val="24"/>
        </w:rPr>
        <w:t>электрозарядных</w:t>
      </w:r>
      <w:proofErr w:type="spellEnd"/>
      <w:r w:rsidR="001C101B" w:rsidRPr="006125A7">
        <w:rPr>
          <w:color w:val="000000"/>
          <w:szCs w:val="24"/>
        </w:rPr>
        <w:t xml:space="preserve"> станций</w:t>
      </w:r>
      <w:r w:rsidRPr="006125A7">
        <w:rPr>
          <w:color w:val="000000"/>
        </w:rPr>
        <w:t xml:space="preserve"> допускаются лица, имеющие квалификацию </w:t>
      </w:r>
      <w:proofErr w:type="spellStart"/>
      <w:r w:rsidRPr="006125A7">
        <w:rPr>
          <w:color w:val="000000"/>
        </w:rPr>
        <w:t>поверителя</w:t>
      </w:r>
      <w:proofErr w:type="spellEnd"/>
      <w:r w:rsidRPr="006125A7">
        <w:rPr>
          <w:color w:val="000000"/>
        </w:rPr>
        <w:t xml:space="preserve"> по электрическим измерениям в соответствии с СТ РК 2.45, прошедшие инструктаж по технике безопасности, изучившие настоящий стандарт, а также эксплуатационную документацию на используемые средства измерений и вспомогательное оборудование.</w:t>
      </w:r>
    </w:p>
    <w:p w14:paraId="1ADA34A1" w14:textId="77777777" w:rsidR="006125A7" w:rsidRPr="00C24197" w:rsidRDefault="006125A7" w:rsidP="006125A7">
      <w:pPr>
        <w:widowControl/>
        <w:autoSpaceDE/>
        <w:autoSpaceDN/>
        <w:adjustRightInd/>
        <w:ind w:firstLine="709"/>
        <w:rPr>
          <w:bCs/>
          <w:sz w:val="24"/>
          <w:szCs w:val="24"/>
        </w:rPr>
      </w:pPr>
    </w:p>
    <w:p w14:paraId="0ED21A1F" w14:textId="0730CFEA" w:rsidR="00C24197" w:rsidRPr="00C24197" w:rsidRDefault="006125A7" w:rsidP="00C24197">
      <w:pPr>
        <w:widowControl/>
        <w:autoSpaceDE/>
        <w:autoSpaceDN/>
        <w:adjustRightInd/>
        <w:ind w:firstLine="709"/>
        <w:rPr>
          <w:b/>
          <w:sz w:val="24"/>
          <w:szCs w:val="24"/>
        </w:rPr>
      </w:pPr>
      <w:r>
        <w:rPr>
          <w:b/>
          <w:sz w:val="24"/>
          <w:szCs w:val="24"/>
        </w:rPr>
        <w:t>7</w:t>
      </w:r>
      <w:r w:rsidR="00C24197" w:rsidRPr="00C24197">
        <w:rPr>
          <w:b/>
          <w:sz w:val="24"/>
          <w:szCs w:val="24"/>
        </w:rPr>
        <w:t xml:space="preserve">. </w:t>
      </w:r>
      <w:bookmarkEnd w:id="3"/>
      <w:bookmarkEnd w:id="4"/>
      <w:bookmarkEnd w:id="5"/>
      <w:bookmarkEnd w:id="6"/>
      <w:bookmarkEnd w:id="7"/>
      <w:r w:rsidR="00C24197" w:rsidRPr="00C24197">
        <w:rPr>
          <w:b/>
          <w:sz w:val="24"/>
          <w:szCs w:val="24"/>
        </w:rPr>
        <w:t>Требования безопасности</w:t>
      </w:r>
    </w:p>
    <w:p w14:paraId="2D40CADA" w14:textId="66F37858" w:rsidR="00C24197" w:rsidRPr="006125A7" w:rsidRDefault="006125A7" w:rsidP="00C24197">
      <w:pPr>
        <w:widowControl/>
        <w:autoSpaceDE/>
        <w:autoSpaceDN/>
        <w:adjustRightInd/>
        <w:ind w:firstLine="709"/>
        <w:rPr>
          <w:sz w:val="24"/>
          <w:szCs w:val="24"/>
        </w:rPr>
      </w:pPr>
      <w:bookmarkStart w:id="8" w:name="_Toc469992712"/>
      <w:bookmarkStart w:id="9" w:name="_Toc469992755"/>
      <w:bookmarkStart w:id="10" w:name="_Toc469993037"/>
      <w:bookmarkStart w:id="11" w:name="_Toc470074077"/>
      <w:bookmarkStart w:id="12" w:name="_Toc475435557"/>
      <w:r w:rsidRPr="006125A7">
        <w:rPr>
          <w:sz w:val="24"/>
          <w:szCs w:val="24"/>
        </w:rPr>
        <w:t xml:space="preserve">При проведении поверки </w:t>
      </w:r>
      <w:proofErr w:type="spellStart"/>
      <w:r w:rsidRPr="006125A7">
        <w:rPr>
          <w:color w:val="000000"/>
          <w:sz w:val="24"/>
          <w:szCs w:val="24"/>
        </w:rPr>
        <w:t>электрозарядных</w:t>
      </w:r>
      <w:proofErr w:type="spellEnd"/>
      <w:r w:rsidRPr="006125A7">
        <w:rPr>
          <w:color w:val="000000"/>
          <w:sz w:val="24"/>
          <w:szCs w:val="24"/>
        </w:rPr>
        <w:t xml:space="preserve"> станций</w:t>
      </w:r>
      <w:r w:rsidRPr="006125A7">
        <w:rPr>
          <w:sz w:val="24"/>
          <w:szCs w:val="24"/>
        </w:rPr>
        <w:t xml:space="preserve"> соблюдают требования безопасности в соответствии с </w:t>
      </w:r>
      <w:proofErr w:type="spellStart"/>
      <w:r w:rsidRPr="006125A7">
        <w:rPr>
          <w:sz w:val="24"/>
          <w:szCs w:val="24"/>
        </w:rPr>
        <w:t>эксплуатационнои</w:t>
      </w:r>
      <w:proofErr w:type="spellEnd"/>
      <w:r w:rsidRPr="006125A7">
        <w:rPr>
          <w:sz w:val="24"/>
          <w:szCs w:val="24"/>
        </w:rPr>
        <w:t xml:space="preserve">̆ </w:t>
      </w:r>
      <w:proofErr w:type="spellStart"/>
      <w:r w:rsidRPr="006125A7">
        <w:rPr>
          <w:sz w:val="24"/>
          <w:szCs w:val="24"/>
        </w:rPr>
        <w:t>документациеи</w:t>
      </w:r>
      <w:proofErr w:type="spellEnd"/>
      <w:r w:rsidRPr="006125A7">
        <w:rPr>
          <w:sz w:val="24"/>
          <w:szCs w:val="24"/>
        </w:rPr>
        <w:t>̆ на них и ГОСТ 12.3.019</w:t>
      </w:r>
    </w:p>
    <w:p w14:paraId="29B2D624" w14:textId="77777777" w:rsidR="00C24197" w:rsidRPr="00C24197" w:rsidRDefault="00C24197" w:rsidP="00C24197">
      <w:pPr>
        <w:widowControl/>
        <w:autoSpaceDE/>
        <w:autoSpaceDN/>
        <w:adjustRightInd/>
        <w:ind w:firstLine="709"/>
        <w:rPr>
          <w:sz w:val="24"/>
          <w:szCs w:val="24"/>
        </w:rPr>
      </w:pPr>
    </w:p>
    <w:p w14:paraId="4CCDE31B" w14:textId="315B25DC" w:rsidR="00C24197" w:rsidRPr="00C24197" w:rsidRDefault="006125A7" w:rsidP="00C24197">
      <w:pPr>
        <w:widowControl/>
        <w:autoSpaceDE/>
        <w:autoSpaceDN/>
        <w:adjustRightInd/>
        <w:ind w:firstLine="709"/>
        <w:rPr>
          <w:b/>
          <w:sz w:val="24"/>
          <w:szCs w:val="24"/>
        </w:rPr>
      </w:pPr>
      <w:r>
        <w:rPr>
          <w:b/>
          <w:sz w:val="24"/>
          <w:szCs w:val="24"/>
        </w:rPr>
        <w:t>8</w:t>
      </w:r>
      <w:r w:rsidR="00C24197" w:rsidRPr="00C24197">
        <w:rPr>
          <w:b/>
          <w:sz w:val="24"/>
          <w:szCs w:val="24"/>
        </w:rPr>
        <w:t xml:space="preserve">. </w:t>
      </w:r>
      <w:bookmarkEnd w:id="8"/>
      <w:bookmarkEnd w:id="9"/>
      <w:bookmarkEnd w:id="10"/>
      <w:bookmarkEnd w:id="11"/>
      <w:bookmarkEnd w:id="12"/>
      <w:r w:rsidR="00C24197" w:rsidRPr="00C24197">
        <w:rPr>
          <w:b/>
          <w:sz w:val="24"/>
          <w:szCs w:val="24"/>
        </w:rPr>
        <w:t>Условия поверки и подготовка к ней</w:t>
      </w:r>
    </w:p>
    <w:p w14:paraId="65855CBF" w14:textId="77777777" w:rsidR="006125A7" w:rsidRPr="006125A7" w:rsidRDefault="006125A7" w:rsidP="006125A7">
      <w:pPr>
        <w:pStyle w:val="ab"/>
        <w:ind w:firstLine="709"/>
        <w:rPr>
          <w:rStyle w:val="s1"/>
          <w:rFonts w:cstheme="minorBidi"/>
          <w:b w:val="0"/>
          <w:bCs w:val="0"/>
          <w:color w:val="auto"/>
        </w:rPr>
      </w:pPr>
      <w:r w:rsidRPr="006125A7">
        <w:rPr>
          <w:rStyle w:val="s1"/>
          <w:rFonts w:cstheme="minorBidi"/>
          <w:b w:val="0"/>
          <w:bCs w:val="0"/>
          <w:color w:val="auto"/>
        </w:rPr>
        <w:t xml:space="preserve">8.1 </w:t>
      </w:r>
      <w:r w:rsidRPr="006125A7">
        <w:t>Условия проведения поверки и их допустимые пределы значений должны соответствовать требованиям, установленным в таблице 3 настоящего стандарта</w:t>
      </w:r>
      <w:r w:rsidRPr="006125A7">
        <w:rPr>
          <w:rStyle w:val="s1"/>
          <w:rFonts w:cstheme="minorBidi"/>
          <w:b w:val="0"/>
          <w:bCs w:val="0"/>
          <w:color w:val="auto"/>
        </w:rPr>
        <w:t>.</w:t>
      </w:r>
    </w:p>
    <w:p w14:paraId="4844091E" w14:textId="77777777" w:rsidR="006125A7" w:rsidRPr="006125A7" w:rsidRDefault="006125A7" w:rsidP="006125A7">
      <w:pPr>
        <w:pStyle w:val="ab"/>
        <w:ind w:firstLine="709"/>
      </w:pPr>
      <w:r w:rsidRPr="006125A7">
        <w:rPr>
          <w:rStyle w:val="s1"/>
          <w:rFonts w:cstheme="minorBidi"/>
          <w:b w:val="0"/>
          <w:bCs w:val="0"/>
          <w:color w:val="auto"/>
        </w:rPr>
        <w:t xml:space="preserve">8.2 </w:t>
      </w:r>
      <w:r w:rsidRPr="006125A7">
        <w:t>Во время проведения поверки зарядной станции должны быть обеспечены условия, исключающие воздействие внешних факторов, способных повлиять на результаты поверки. Не допускается наличие ударных нагрузок, нарушающих целостность конструкции станции; герметичность зарядной точки должна быть сохранена. В месте проведения поверки должны отсутствовать непреодолимые препятствия и явные угрозы безопасности.</w:t>
      </w:r>
    </w:p>
    <w:p w14:paraId="751E95CB" w14:textId="77777777" w:rsidR="006125A7" w:rsidRPr="00DC4C13" w:rsidRDefault="006125A7" w:rsidP="006125A7">
      <w:pPr>
        <w:pStyle w:val="ab"/>
        <w:ind w:firstLine="567"/>
        <w:rPr>
          <w:rFonts w:cs="Times New Roman"/>
          <w:sz w:val="28"/>
          <w:szCs w:val="28"/>
        </w:rPr>
      </w:pPr>
    </w:p>
    <w:p w14:paraId="31657B0B" w14:textId="77777777" w:rsidR="006125A7" w:rsidRPr="006125A7" w:rsidRDefault="006125A7" w:rsidP="00166FC0">
      <w:pPr>
        <w:pStyle w:val="ab"/>
        <w:ind w:firstLine="567"/>
        <w:jc w:val="center"/>
        <w:rPr>
          <w:rFonts w:cs="Times New Roman"/>
          <w:szCs w:val="24"/>
        </w:rPr>
      </w:pPr>
      <w:r w:rsidRPr="006125A7">
        <w:rPr>
          <w:rFonts w:cs="Times New Roman"/>
          <w:szCs w:val="24"/>
        </w:rPr>
        <w:t xml:space="preserve">Таблица 3 - </w:t>
      </w:r>
      <w:r w:rsidRPr="00354458">
        <w:rPr>
          <w:rStyle w:val="s1"/>
          <w:b w:val="0"/>
          <w:bCs w:val="0"/>
          <w:szCs w:val="24"/>
        </w:rPr>
        <w:t>Условия поверки</w:t>
      </w:r>
    </w:p>
    <w:tbl>
      <w:tblPr>
        <w:tblStyle w:val="ae"/>
        <w:tblW w:w="0" w:type="auto"/>
        <w:tblInd w:w="108" w:type="dxa"/>
        <w:tblLook w:val="04A0" w:firstRow="1" w:lastRow="0" w:firstColumn="1" w:lastColumn="0" w:noHBand="0" w:noVBand="1"/>
      </w:tblPr>
      <w:tblGrid>
        <w:gridCol w:w="4678"/>
        <w:gridCol w:w="4678"/>
      </w:tblGrid>
      <w:tr w:rsidR="00282EE0" w:rsidRPr="006125A7" w14:paraId="2C855A60" w14:textId="77777777" w:rsidTr="00282EE0">
        <w:tc>
          <w:tcPr>
            <w:tcW w:w="4678" w:type="dxa"/>
            <w:vAlign w:val="center"/>
          </w:tcPr>
          <w:p w14:paraId="11BC7AEA" w14:textId="77777777" w:rsidR="00282EE0" w:rsidRPr="006125A7" w:rsidRDefault="00282EE0" w:rsidP="006D519D">
            <w:pPr>
              <w:pStyle w:val="ab"/>
              <w:jc w:val="center"/>
              <w:rPr>
                <w:szCs w:val="24"/>
              </w:rPr>
            </w:pPr>
            <w:r w:rsidRPr="0081454F">
              <w:rPr>
                <w:rStyle w:val="35"/>
                <w:szCs w:val="24"/>
              </w:rPr>
              <w:t xml:space="preserve">Наименование </w:t>
            </w:r>
            <w:r w:rsidRPr="0081454F">
              <w:rPr>
                <w:rStyle w:val="35"/>
                <w:rFonts w:eastAsia="Arial Unicode MS"/>
                <w:szCs w:val="24"/>
              </w:rPr>
              <w:t>характеристик</w:t>
            </w:r>
            <w:r>
              <w:rPr>
                <w:rStyle w:val="35"/>
                <w:rFonts w:eastAsia="Arial Unicode MS"/>
                <w:szCs w:val="24"/>
              </w:rPr>
              <w:t>и</w:t>
            </w:r>
          </w:p>
        </w:tc>
        <w:tc>
          <w:tcPr>
            <w:tcW w:w="4678" w:type="dxa"/>
            <w:vAlign w:val="center"/>
          </w:tcPr>
          <w:p w14:paraId="06C41C7B" w14:textId="77777777" w:rsidR="00282EE0" w:rsidRPr="006125A7" w:rsidRDefault="00282EE0" w:rsidP="006D519D">
            <w:pPr>
              <w:pStyle w:val="ab"/>
              <w:jc w:val="center"/>
              <w:rPr>
                <w:szCs w:val="24"/>
              </w:rPr>
            </w:pPr>
            <w:r w:rsidRPr="0081454F">
              <w:rPr>
                <w:rStyle w:val="35"/>
                <w:szCs w:val="24"/>
              </w:rPr>
              <w:t>Значение</w:t>
            </w:r>
            <w:r w:rsidRPr="0081454F">
              <w:rPr>
                <w:rStyle w:val="35"/>
                <w:rFonts w:eastAsia="Arial Unicode MS"/>
                <w:szCs w:val="24"/>
              </w:rPr>
              <w:t xml:space="preserve"> характеристик</w:t>
            </w:r>
            <w:r>
              <w:rPr>
                <w:rStyle w:val="35"/>
                <w:rFonts w:eastAsia="Arial Unicode MS"/>
                <w:szCs w:val="24"/>
              </w:rPr>
              <w:t>и</w:t>
            </w:r>
          </w:p>
        </w:tc>
      </w:tr>
      <w:tr w:rsidR="00282EE0" w:rsidRPr="006125A7" w14:paraId="4B39DB74" w14:textId="77777777" w:rsidTr="00282EE0">
        <w:tc>
          <w:tcPr>
            <w:tcW w:w="4678" w:type="dxa"/>
          </w:tcPr>
          <w:p w14:paraId="12E8D77D" w14:textId="77777777" w:rsidR="00282EE0" w:rsidRPr="005F25F1" w:rsidRDefault="00282EE0" w:rsidP="006D519D">
            <w:pPr>
              <w:pStyle w:val="ab"/>
            </w:pPr>
            <w:r w:rsidRPr="005F25F1">
              <w:rPr>
                <w:rStyle w:val="s0"/>
                <w:color w:val="auto"/>
              </w:rPr>
              <w:t xml:space="preserve">Температура окружающего воздуха, </w:t>
            </w:r>
            <w:r w:rsidRPr="005F25F1">
              <w:t>°С</w:t>
            </w:r>
          </w:p>
        </w:tc>
        <w:tc>
          <w:tcPr>
            <w:tcW w:w="4678" w:type="dxa"/>
            <w:vAlign w:val="center"/>
          </w:tcPr>
          <w:p w14:paraId="099F9C3F" w14:textId="77777777" w:rsidR="00282EE0" w:rsidRPr="005F25F1" w:rsidRDefault="00282EE0" w:rsidP="006D519D">
            <w:pPr>
              <w:pStyle w:val="ab"/>
              <w:jc w:val="center"/>
              <w:rPr>
                <w:szCs w:val="24"/>
              </w:rPr>
            </w:pPr>
            <w:r w:rsidRPr="005F25F1">
              <w:rPr>
                <w:szCs w:val="24"/>
              </w:rPr>
              <w:t>от минус 20 до 50</w:t>
            </w:r>
          </w:p>
        </w:tc>
      </w:tr>
      <w:tr w:rsidR="00282EE0" w:rsidRPr="006125A7" w14:paraId="79DC536C" w14:textId="77777777" w:rsidTr="00282EE0">
        <w:tc>
          <w:tcPr>
            <w:tcW w:w="4678" w:type="dxa"/>
            <w:vAlign w:val="center"/>
          </w:tcPr>
          <w:p w14:paraId="05A4BE52" w14:textId="60E35E6D" w:rsidR="00282EE0" w:rsidRPr="00282EE0" w:rsidRDefault="00282EE0" w:rsidP="006D519D">
            <w:pPr>
              <w:pStyle w:val="ab"/>
            </w:pPr>
            <w:r w:rsidRPr="00354458">
              <w:rPr>
                <w:rStyle w:val="295pt"/>
                <w:rFonts w:ascii="Times New Roman" w:eastAsiaTheme="minorHAnsi" w:hAnsi="Times New Roman" w:cs="Times New Roman"/>
                <w:color w:val="auto"/>
                <w:spacing w:val="0"/>
                <w:sz w:val="24"/>
                <w:szCs w:val="20"/>
                <w:lang w:val="ru-RU" w:eastAsia="ru-RU" w:bidi="ar-SA"/>
              </w:rPr>
              <w:t>Относительная влажность</w:t>
            </w:r>
            <w:r>
              <w:rPr>
                <w:rStyle w:val="295pt"/>
                <w:rFonts w:ascii="Times New Roman" w:eastAsiaTheme="minorHAnsi" w:hAnsi="Times New Roman" w:cs="Times New Roman"/>
                <w:color w:val="auto"/>
                <w:spacing w:val="0"/>
                <w:sz w:val="24"/>
                <w:szCs w:val="20"/>
                <w:lang w:val="ru-RU" w:eastAsia="ru-RU" w:bidi="ar-SA"/>
              </w:rPr>
              <w:t>,</w:t>
            </w:r>
            <w:r>
              <w:rPr>
                <w:rStyle w:val="295pt"/>
                <w:rFonts w:ascii="Times New Roman" w:eastAsiaTheme="minorHAnsi" w:hAnsi="Times New Roman" w:cs="Times New Roman"/>
                <w:color w:val="auto"/>
                <w:szCs w:val="20"/>
                <w:lang w:val="ru-RU" w:eastAsia="ru-RU"/>
              </w:rPr>
              <w:t xml:space="preserve"> </w:t>
            </w:r>
            <w:r w:rsidRPr="006125A7">
              <w:rPr>
                <w:rStyle w:val="295pt"/>
                <w:rFonts w:ascii="Times New Roman" w:eastAsiaTheme="minorHAnsi" w:hAnsi="Times New Roman" w:cs="Times New Roman"/>
                <w:sz w:val="24"/>
                <w:szCs w:val="24"/>
                <w:lang w:eastAsia="en-US"/>
              </w:rPr>
              <w:t>%</w:t>
            </w:r>
          </w:p>
        </w:tc>
        <w:tc>
          <w:tcPr>
            <w:tcW w:w="4678" w:type="dxa"/>
            <w:vAlign w:val="center"/>
          </w:tcPr>
          <w:p w14:paraId="1C2606B7" w14:textId="13240456" w:rsidR="00282EE0" w:rsidRPr="006125A7" w:rsidRDefault="00282EE0" w:rsidP="006D519D">
            <w:pPr>
              <w:pStyle w:val="ab"/>
              <w:jc w:val="center"/>
              <w:rPr>
                <w:szCs w:val="24"/>
              </w:rPr>
            </w:pPr>
            <w:r w:rsidRPr="006125A7">
              <w:rPr>
                <w:rStyle w:val="295pt"/>
                <w:rFonts w:ascii="Times New Roman" w:eastAsiaTheme="minorHAnsi" w:hAnsi="Times New Roman" w:cs="Times New Roman"/>
                <w:sz w:val="24"/>
                <w:szCs w:val="24"/>
                <w:lang w:eastAsia="en-US"/>
              </w:rPr>
              <w:t>≤9</w:t>
            </w:r>
            <w:r>
              <w:rPr>
                <w:rStyle w:val="295pt"/>
                <w:rFonts w:ascii="Times New Roman" w:eastAsiaTheme="minorHAnsi" w:hAnsi="Times New Roman" w:cs="Times New Roman"/>
                <w:sz w:val="24"/>
                <w:szCs w:val="24"/>
                <w:lang w:val="ru-RU" w:eastAsia="en-US"/>
              </w:rPr>
              <w:t>5</w:t>
            </w:r>
          </w:p>
        </w:tc>
      </w:tr>
    </w:tbl>
    <w:p w14:paraId="12997B77" w14:textId="77777777" w:rsidR="006125A7" w:rsidRPr="00746C1D" w:rsidRDefault="006125A7" w:rsidP="006125A7">
      <w:pPr>
        <w:rPr>
          <w:rStyle w:val="s0"/>
          <w:sz w:val="28"/>
          <w:szCs w:val="28"/>
        </w:rPr>
      </w:pPr>
    </w:p>
    <w:p w14:paraId="21427D32" w14:textId="2F6EED85" w:rsidR="00C24197" w:rsidRPr="006125A7" w:rsidRDefault="006125A7" w:rsidP="006125A7">
      <w:pPr>
        <w:widowControl/>
        <w:tabs>
          <w:tab w:val="left" w:pos="0"/>
        </w:tabs>
        <w:autoSpaceDE/>
        <w:autoSpaceDN/>
        <w:adjustRightInd/>
        <w:ind w:firstLine="709"/>
        <w:rPr>
          <w:sz w:val="24"/>
          <w:szCs w:val="24"/>
        </w:rPr>
      </w:pPr>
      <w:r w:rsidRPr="006125A7">
        <w:rPr>
          <w:color w:val="000000"/>
          <w:sz w:val="24"/>
          <w:szCs w:val="24"/>
        </w:rPr>
        <w:t>Средства измерений, используемые для проведения поверки, подготавливаются к работе в соответствии с инструкциями, изложенными в эксплуатационной документации.</w:t>
      </w:r>
    </w:p>
    <w:p w14:paraId="0EC9AA4E" w14:textId="77777777" w:rsidR="00C24197" w:rsidRPr="00C24197" w:rsidRDefault="00C24197" w:rsidP="00805642">
      <w:pPr>
        <w:widowControl/>
        <w:autoSpaceDE/>
        <w:autoSpaceDN/>
        <w:adjustRightInd/>
        <w:ind w:firstLine="0"/>
        <w:jc w:val="left"/>
        <w:rPr>
          <w:b/>
          <w:sz w:val="24"/>
          <w:szCs w:val="24"/>
        </w:rPr>
      </w:pPr>
      <w:bookmarkStart w:id="13" w:name="_Toc469992713"/>
      <w:bookmarkStart w:id="14" w:name="_Toc469992756"/>
      <w:bookmarkStart w:id="15" w:name="_Toc469993038"/>
      <w:bookmarkStart w:id="16" w:name="_Toc470074078"/>
      <w:bookmarkStart w:id="17" w:name="_Toc475435558"/>
    </w:p>
    <w:p w14:paraId="69971C38" w14:textId="504F71B4" w:rsidR="00C24197" w:rsidRPr="00C24197" w:rsidRDefault="00CB0018" w:rsidP="00C24197">
      <w:pPr>
        <w:widowControl/>
        <w:autoSpaceDE/>
        <w:autoSpaceDN/>
        <w:adjustRightInd/>
        <w:ind w:firstLine="709"/>
        <w:jc w:val="left"/>
        <w:rPr>
          <w:b/>
          <w:sz w:val="24"/>
          <w:szCs w:val="24"/>
        </w:rPr>
      </w:pPr>
      <w:r>
        <w:rPr>
          <w:b/>
          <w:sz w:val="24"/>
          <w:szCs w:val="24"/>
        </w:rPr>
        <w:t>9</w:t>
      </w:r>
      <w:r w:rsidR="00C24197" w:rsidRPr="00C24197">
        <w:rPr>
          <w:b/>
          <w:sz w:val="24"/>
          <w:szCs w:val="24"/>
        </w:rPr>
        <w:t xml:space="preserve">. </w:t>
      </w:r>
      <w:bookmarkStart w:id="18" w:name="_Toc475435559"/>
      <w:bookmarkEnd w:id="13"/>
      <w:bookmarkEnd w:id="14"/>
      <w:bookmarkEnd w:id="15"/>
      <w:bookmarkEnd w:id="16"/>
      <w:bookmarkEnd w:id="17"/>
      <w:r w:rsidR="00C24197" w:rsidRPr="00C24197">
        <w:rPr>
          <w:b/>
          <w:sz w:val="24"/>
          <w:szCs w:val="24"/>
        </w:rPr>
        <w:t>Проведение поверки</w:t>
      </w:r>
    </w:p>
    <w:p w14:paraId="65227EC9" w14:textId="68B9E5ED" w:rsidR="00C24197" w:rsidRPr="00167FEB" w:rsidRDefault="00CB0018" w:rsidP="00C24197">
      <w:pPr>
        <w:widowControl/>
        <w:autoSpaceDE/>
        <w:autoSpaceDN/>
        <w:adjustRightInd/>
        <w:ind w:firstLine="709"/>
        <w:rPr>
          <w:b/>
          <w:bCs/>
          <w:sz w:val="24"/>
          <w:szCs w:val="24"/>
        </w:rPr>
      </w:pPr>
      <w:r w:rsidRPr="00167FEB">
        <w:rPr>
          <w:b/>
          <w:bCs/>
          <w:sz w:val="24"/>
          <w:szCs w:val="24"/>
        </w:rPr>
        <w:t>9</w:t>
      </w:r>
      <w:r w:rsidR="00C24197" w:rsidRPr="00167FEB">
        <w:rPr>
          <w:b/>
          <w:bCs/>
          <w:sz w:val="24"/>
          <w:szCs w:val="24"/>
        </w:rPr>
        <w:t>.1 Внешний осмотр</w:t>
      </w:r>
      <w:bookmarkEnd w:id="18"/>
    </w:p>
    <w:p w14:paraId="01246764" w14:textId="0102EBE9" w:rsidR="006125A7" w:rsidRPr="006125A7" w:rsidRDefault="00CB0018" w:rsidP="006125A7">
      <w:pPr>
        <w:pStyle w:val="ab"/>
        <w:ind w:firstLine="709"/>
        <w:rPr>
          <w:rFonts w:cs="Times New Roman"/>
          <w:szCs w:val="24"/>
          <w:lang w:val="ru-KZ"/>
        </w:rPr>
      </w:pPr>
      <w:r>
        <w:rPr>
          <w:szCs w:val="24"/>
        </w:rPr>
        <w:t>9</w:t>
      </w:r>
      <w:r w:rsidR="00C24197" w:rsidRPr="006125A7">
        <w:rPr>
          <w:szCs w:val="24"/>
        </w:rPr>
        <w:t xml:space="preserve">.1.1 </w:t>
      </w:r>
      <w:r w:rsidR="006125A7" w:rsidRPr="006125A7">
        <w:rPr>
          <w:rFonts w:cs="Times New Roman"/>
          <w:szCs w:val="24"/>
          <w:lang w:val="ru-KZ"/>
        </w:rPr>
        <w:t>В ходе внешнего осмотра поверяемой зарядной станции проверяют соответствие следующим требованиям:</w:t>
      </w:r>
    </w:p>
    <w:p w14:paraId="6C9F0AD7" w14:textId="77777777" w:rsidR="006125A7" w:rsidRDefault="006125A7" w:rsidP="006125A7">
      <w:pPr>
        <w:pStyle w:val="ab"/>
        <w:tabs>
          <w:tab w:val="left" w:pos="993"/>
        </w:tabs>
        <w:ind w:firstLine="709"/>
        <w:rPr>
          <w:rFonts w:cs="Times New Roman"/>
          <w:szCs w:val="24"/>
          <w:lang w:val="ru-KZ"/>
        </w:rPr>
      </w:pPr>
      <w:r w:rsidRPr="006125A7">
        <w:rPr>
          <w:rFonts w:cs="Times New Roman"/>
          <w:szCs w:val="24"/>
          <w:lang w:val="ru-KZ"/>
        </w:rPr>
        <w:lastRenderedPageBreak/>
        <w:t>a)</w:t>
      </w:r>
      <w:r w:rsidRPr="006125A7">
        <w:rPr>
          <w:rFonts w:cs="Times New Roman"/>
          <w:szCs w:val="24"/>
          <w:lang w:val="ru-KZ"/>
        </w:rPr>
        <w:tab/>
        <w:t>Все надписи и маркировка станции должны быть чёткими и разборчивыми, включая информацию о наименовании и модели, производителе, серийном номере и годе изготовления, номинальном напряжении, минимальном и максимальном токе, классе точности и единице измерения (отображаемой на дисплее);</w:t>
      </w:r>
    </w:p>
    <w:p w14:paraId="448CCC17" w14:textId="77777777" w:rsidR="00BF6F71" w:rsidRDefault="00BF6F71" w:rsidP="00BF6F71">
      <w:pPr>
        <w:pStyle w:val="ab"/>
        <w:ind w:firstLine="709"/>
        <w:rPr>
          <w:b/>
          <w:bCs/>
        </w:rPr>
      </w:pPr>
      <w:r w:rsidRPr="00BF6F71">
        <w:rPr>
          <w:rStyle w:val="af4"/>
          <w:b w:val="0"/>
          <w:bCs w:val="0"/>
          <w:color w:val="000000"/>
        </w:rPr>
        <w:t>Для зарядных устройств, в маркировке которых отсутствуют сведения о максимальном и минимальном значениях тока, указанные значения устанавливаются расчетным способом:</w:t>
      </w:r>
    </w:p>
    <w:p w14:paraId="63565E8E" w14:textId="5D9EAD73" w:rsidR="00BF6F71" w:rsidRDefault="00BF6F71" w:rsidP="00BF6F71">
      <w:pPr>
        <w:pStyle w:val="ab"/>
        <w:tabs>
          <w:tab w:val="left" w:pos="993"/>
        </w:tabs>
        <w:ind w:firstLine="709"/>
      </w:pPr>
      <w:r>
        <w:t>-</w:t>
      </w:r>
      <w:r>
        <w:tab/>
      </w:r>
      <w:r w:rsidRPr="00BF6F71">
        <w:t>максимальное значение тока определяется как отношение номинальной мощности к номинальному напряжению;</w:t>
      </w:r>
    </w:p>
    <w:p w14:paraId="6278A3CD" w14:textId="26F1EFE6" w:rsidR="00BF6F71" w:rsidRPr="00BF6F71" w:rsidRDefault="00BF6F71" w:rsidP="00BF6F71">
      <w:pPr>
        <w:pStyle w:val="ab"/>
        <w:tabs>
          <w:tab w:val="left" w:pos="993"/>
        </w:tabs>
        <w:ind w:firstLine="709"/>
      </w:pPr>
      <w:r>
        <w:t>-</w:t>
      </w:r>
      <w:r>
        <w:tab/>
      </w:r>
      <w:r w:rsidRPr="00BF6F71">
        <w:t>минимальное значение тока принимается равным 1/10 максимального значения тока, но не менее 6 А.</w:t>
      </w:r>
    </w:p>
    <w:p w14:paraId="4930E0C4" w14:textId="77777777" w:rsidR="00BF6F71" w:rsidRPr="00BF6F71" w:rsidRDefault="00BF6F71" w:rsidP="00CB0018">
      <w:pPr>
        <w:pStyle w:val="ab"/>
        <w:ind w:firstLine="567"/>
        <w:rPr>
          <w:b/>
          <w:bCs/>
        </w:rPr>
      </w:pPr>
      <w:r w:rsidRPr="00BF6F71">
        <w:rPr>
          <w:rStyle w:val="af4"/>
          <w:b w:val="0"/>
          <w:bCs w:val="0"/>
          <w:color w:val="000000"/>
        </w:rPr>
        <w:t>Для зарядных устройств, не имеющих в маркировке указания класса точности, класс точности устанавливается равным 2.</w:t>
      </w:r>
    </w:p>
    <w:p w14:paraId="2C6FDE0F" w14:textId="77777777" w:rsidR="006125A7" w:rsidRPr="006125A7" w:rsidRDefault="006125A7" w:rsidP="00CB0018">
      <w:pPr>
        <w:pStyle w:val="ab"/>
        <w:tabs>
          <w:tab w:val="left" w:pos="993"/>
        </w:tabs>
        <w:ind w:firstLine="567"/>
        <w:rPr>
          <w:rFonts w:cs="Times New Roman"/>
          <w:szCs w:val="24"/>
          <w:lang w:val="ru-KZ"/>
        </w:rPr>
      </w:pPr>
      <w:r w:rsidRPr="006125A7">
        <w:rPr>
          <w:rFonts w:cs="Times New Roman"/>
          <w:szCs w:val="24"/>
          <w:lang w:val="ru-KZ"/>
        </w:rPr>
        <w:t>b)</w:t>
      </w:r>
      <w:r w:rsidRPr="006125A7">
        <w:rPr>
          <w:rFonts w:cs="Times New Roman"/>
          <w:szCs w:val="24"/>
          <w:lang w:val="ru-KZ"/>
        </w:rPr>
        <w:tab/>
        <w:t>Входные гнёзда должны быть чистыми и не содержать загрязнений;</w:t>
      </w:r>
    </w:p>
    <w:p w14:paraId="5AA69F5E" w14:textId="77777777" w:rsidR="006125A7" w:rsidRPr="006125A7" w:rsidRDefault="006125A7" w:rsidP="00CB0018">
      <w:pPr>
        <w:pStyle w:val="ab"/>
        <w:tabs>
          <w:tab w:val="left" w:pos="993"/>
        </w:tabs>
        <w:ind w:firstLine="567"/>
        <w:rPr>
          <w:rFonts w:cs="Times New Roman"/>
          <w:szCs w:val="24"/>
          <w:lang w:val="ru-KZ"/>
        </w:rPr>
      </w:pPr>
      <w:r w:rsidRPr="006125A7">
        <w:rPr>
          <w:rFonts w:cs="Times New Roman"/>
          <w:szCs w:val="24"/>
          <w:lang w:val="ru-KZ"/>
        </w:rPr>
        <w:t>c)</w:t>
      </w:r>
      <w:r w:rsidRPr="006125A7">
        <w:rPr>
          <w:rFonts w:cs="Times New Roman"/>
          <w:szCs w:val="24"/>
          <w:lang w:val="ru-KZ"/>
        </w:rPr>
        <w:tab/>
        <w:t>Количество разрядов на дисплее должно соответствовать установленным требованиям;</w:t>
      </w:r>
    </w:p>
    <w:p w14:paraId="453CC2A6" w14:textId="77777777" w:rsidR="006125A7" w:rsidRPr="006125A7" w:rsidRDefault="006125A7" w:rsidP="00CB0018">
      <w:pPr>
        <w:pStyle w:val="ab"/>
        <w:tabs>
          <w:tab w:val="left" w:pos="993"/>
        </w:tabs>
        <w:ind w:firstLine="567"/>
        <w:rPr>
          <w:rFonts w:cs="Times New Roman"/>
          <w:szCs w:val="24"/>
          <w:lang w:val="ru-KZ"/>
        </w:rPr>
      </w:pPr>
      <w:r w:rsidRPr="006125A7">
        <w:rPr>
          <w:rFonts w:cs="Times New Roman"/>
          <w:szCs w:val="24"/>
          <w:lang w:val="ru-KZ"/>
        </w:rPr>
        <w:t>d)</w:t>
      </w:r>
      <w:r w:rsidRPr="006125A7">
        <w:rPr>
          <w:rFonts w:cs="Times New Roman"/>
          <w:szCs w:val="24"/>
          <w:lang w:val="ru-KZ"/>
        </w:rPr>
        <w:tab/>
        <w:t>Не должно быть видимых механических повреждений корпуса или элементов станции;</w:t>
      </w:r>
    </w:p>
    <w:p w14:paraId="47042A8E" w14:textId="77777777" w:rsidR="006125A7" w:rsidRPr="006125A7" w:rsidRDefault="006125A7" w:rsidP="00CB0018">
      <w:pPr>
        <w:pStyle w:val="ab"/>
        <w:tabs>
          <w:tab w:val="left" w:pos="993"/>
        </w:tabs>
        <w:ind w:firstLine="567"/>
        <w:rPr>
          <w:rFonts w:cs="Times New Roman"/>
          <w:szCs w:val="24"/>
          <w:lang w:val="ru-KZ"/>
        </w:rPr>
      </w:pPr>
      <w:r w:rsidRPr="006125A7">
        <w:rPr>
          <w:rFonts w:cs="Times New Roman"/>
          <w:szCs w:val="24"/>
          <w:lang w:val="ru-KZ"/>
        </w:rPr>
        <w:t>e)</w:t>
      </w:r>
      <w:r w:rsidRPr="006125A7">
        <w:rPr>
          <w:rFonts w:cs="Times New Roman"/>
          <w:szCs w:val="24"/>
          <w:lang w:val="ru-KZ"/>
        </w:rPr>
        <w:tab/>
        <w:t>Органы управления и коммутации должны быть исправны и функционировать в соответствии с эксплуатационной документацией;</w:t>
      </w:r>
    </w:p>
    <w:p w14:paraId="05E151AC" w14:textId="77777777" w:rsidR="006125A7" w:rsidRPr="006125A7" w:rsidRDefault="006125A7" w:rsidP="00CB0018">
      <w:pPr>
        <w:pStyle w:val="ab"/>
        <w:tabs>
          <w:tab w:val="left" w:pos="993"/>
        </w:tabs>
        <w:ind w:firstLine="567"/>
        <w:rPr>
          <w:rFonts w:cs="Times New Roman"/>
          <w:szCs w:val="24"/>
          <w:lang w:val="ru-KZ"/>
        </w:rPr>
      </w:pPr>
      <w:r w:rsidRPr="006125A7">
        <w:rPr>
          <w:rFonts w:cs="Times New Roman"/>
          <w:szCs w:val="24"/>
          <w:lang w:val="ru-KZ"/>
        </w:rPr>
        <w:t>f)</w:t>
      </w:r>
      <w:r w:rsidRPr="006125A7">
        <w:rPr>
          <w:rFonts w:cs="Times New Roman"/>
          <w:szCs w:val="24"/>
          <w:lang w:val="ru-KZ"/>
        </w:rPr>
        <w:tab/>
        <w:t>Комплектность станции должна соответствовать требованиям эксплуатационной документации.</w:t>
      </w:r>
    </w:p>
    <w:p w14:paraId="3006DCEC" w14:textId="77777777" w:rsidR="006125A7" w:rsidRPr="006125A7" w:rsidRDefault="006125A7" w:rsidP="00CB0018">
      <w:pPr>
        <w:pStyle w:val="ab"/>
        <w:ind w:firstLine="567"/>
        <w:rPr>
          <w:rFonts w:cs="Times New Roman"/>
          <w:szCs w:val="24"/>
          <w:lang w:val="ru-KZ"/>
        </w:rPr>
      </w:pPr>
      <w:r w:rsidRPr="006125A7">
        <w:rPr>
          <w:rFonts w:cs="Times New Roman"/>
          <w:szCs w:val="24"/>
          <w:lang w:val="ru-KZ"/>
        </w:rPr>
        <w:t>В случае выявления дефектов при внешнем осмотре поверяемая зарядная станция признаётся непригодной к дальнейшей поверке.</w:t>
      </w:r>
    </w:p>
    <w:p w14:paraId="13F3969C" w14:textId="05BD5C89" w:rsidR="00C24197" w:rsidRPr="004B5441" w:rsidRDefault="006125A7" w:rsidP="00CB0018">
      <w:pPr>
        <w:widowControl/>
        <w:autoSpaceDE/>
        <w:autoSpaceDN/>
        <w:adjustRightInd/>
        <w:ind w:firstLine="567"/>
        <w:rPr>
          <w:i/>
          <w:iCs/>
          <w:sz w:val="24"/>
          <w:szCs w:val="24"/>
        </w:rPr>
      </w:pPr>
      <w:r w:rsidRPr="004B5441">
        <w:rPr>
          <w:rStyle w:val="35"/>
          <w:rFonts w:eastAsiaTheme="minorHAnsi"/>
          <w:i/>
          <w:iCs/>
          <w:sz w:val="24"/>
          <w:szCs w:val="24"/>
        </w:rPr>
        <w:t>Примечание</w:t>
      </w:r>
      <w:r w:rsidR="004B5441">
        <w:rPr>
          <w:rStyle w:val="35"/>
          <w:rFonts w:eastAsiaTheme="minorHAnsi"/>
          <w:i/>
          <w:iCs/>
          <w:sz w:val="24"/>
          <w:szCs w:val="24"/>
        </w:rPr>
        <w:t>:</w:t>
      </w:r>
      <w:r w:rsidRPr="004B5441">
        <w:rPr>
          <w:rStyle w:val="35"/>
          <w:rFonts w:eastAsiaTheme="minorHAnsi"/>
          <w:i/>
          <w:iCs/>
          <w:sz w:val="24"/>
          <w:szCs w:val="24"/>
        </w:rPr>
        <w:t xml:space="preserve"> </w:t>
      </w:r>
      <w:r w:rsidRPr="004B5441">
        <w:rPr>
          <w:i/>
          <w:iCs/>
          <w:color w:val="000000"/>
          <w:sz w:val="24"/>
          <w:szCs w:val="24"/>
        </w:rPr>
        <w:t>Количество разрядов на дисплее зарядной станции должно соответствовать установленным метрологическим требованиям, обеспечивающим необходимую разрешающую способность индикации. Значение измеренной электрической энергии, отображаемое на дисплее станции, должно иметь не менее шести значащих разрядов, включая не менее трёх разрядов после десятичной точки. Это условие обеспечивает достоверное отображение результатов измерений и возможность проведения поверки с достаточной степенью точности</w:t>
      </w:r>
      <w:r w:rsidR="00C24197" w:rsidRPr="004B5441">
        <w:rPr>
          <w:i/>
          <w:iCs/>
          <w:sz w:val="24"/>
          <w:szCs w:val="24"/>
        </w:rPr>
        <w:t>.</w:t>
      </w:r>
    </w:p>
    <w:p w14:paraId="02E5A914" w14:textId="77777777" w:rsidR="00C24197" w:rsidRPr="005E2232" w:rsidRDefault="00C24197" w:rsidP="0054689E">
      <w:pPr>
        <w:widowControl/>
        <w:autoSpaceDE/>
        <w:autoSpaceDN/>
        <w:adjustRightInd/>
        <w:ind w:firstLine="0"/>
        <w:rPr>
          <w:b/>
          <w:bCs/>
          <w:sz w:val="24"/>
          <w:szCs w:val="24"/>
        </w:rPr>
      </w:pPr>
    </w:p>
    <w:p w14:paraId="3F9425E7" w14:textId="52ACF62E" w:rsidR="00C24197" w:rsidRPr="005E2232" w:rsidRDefault="00CB0018" w:rsidP="00CB0018">
      <w:pPr>
        <w:widowControl/>
        <w:autoSpaceDE/>
        <w:autoSpaceDN/>
        <w:adjustRightInd/>
        <w:ind w:firstLine="567"/>
        <w:rPr>
          <w:b/>
          <w:bCs/>
          <w:sz w:val="24"/>
          <w:szCs w:val="24"/>
        </w:rPr>
      </w:pPr>
      <w:r>
        <w:rPr>
          <w:b/>
          <w:bCs/>
          <w:sz w:val="24"/>
          <w:szCs w:val="24"/>
        </w:rPr>
        <w:t>9</w:t>
      </w:r>
      <w:r w:rsidR="00C24197" w:rsidRPr="005E2232">
        <w:rPr>
          <w:b/>
          <w:bCs/>
          <w:sz w:val="24"/>
          <w:szCs w:val="24"/>
        </w:rPr>
        <w:t>.2 Опробование</w:t>
      </w:r>
    </w:p>
    <w:p w14:paraId="1FD7CBFB" w14:textId="77777777" w:rsidR="005E2232" w:rsidRPr="005E2232" w:rsidRDefault="005E2232" w:rsidP="00CB0018">
      <w:pPr>
        <w:pStyle w:val="ab"/>
        <w:ind w:firstLine="567"/>
        <w:rPr>
          <w:rFonts w:cs="Times New Roman"/>
          <w:color w:val="000000"/>
          <w:szCs w:val="24"/>
        </w:rPr>
      </w:pPr>
      <w:r w:rsidRPr="005E2232">
        <w:rPr>
          <w:rFonts w:cs="Times New Roman"/>
          <w:color w:val="000000"/>
          <w:szCs w:val="24"/>
        </w:rPr>
        <w:t>Опробование зарядной станции включает проверку исправности элементов управления и цифровой индикации в соответствии с инструкцией по эксплуатации. На дисплее станции должна отображаться информация о текущей дате и времени, готовности станции к зарядке, статусе оплаты и других эксплуатационных параметрах.</w:t>
      </w:r>
    </w:p>
    <w:p w14:paraId="0F7BBCE3" w14:textId="34B91488" w:rsidR="00C24197" w:rsidRPr="005E2232" w:rsidRDefault="005E2232" w:rsidP="00CB0018">
      <w:pPr>
        <w:tabs>
          <w:tab w:val="left" w:pos="567"/>
        </w:tabs>
        <w:autoSpaceDE/>
        <w:autoSpaceDN/>
        <w:adjustRightInd/>
        <w:ind w:firstLine="567"/>
        <w:rPr>
          <w:sz w:val="24"/>
          <w:szCs w:val="24"/>
        </w:rPr>
      </w:pPr>
      <w:r w:rsidRPr="005E2232">
        <w:rPr>
          <w:color w:val="000000"/>
          <w:sz w:val="24"/>
          <w:szCs w:val="24"/>
        </w:rPr>
        <w:t>При неудовлетворительных результатах опробования зарядная станция признаётся непригодной к дальнейшей поверке.</w:t>
      </w:r>
    </w:p>
    <w:p w14:paraId="072B020D" w14:textId="17FA5257" w:rsidR="00DD6E0E" w:rsidRDefault="00DD6E0E" w:rsidP="00C24197">
      <w:pPr>
        <w:tabs>
          <w:tab w:val="left" w:pos="567"/>
        </w:tabs>
        <w:autoSpaceDE/>
        <w:autoSpaceDN/>
        <w:adjustRightInd/>
        <w:ind w:firstLine="0"/>
        <w:rPr>
          <w:sz w:val="24"/>
          <w:szCs w:val="24"/>
        </w:rPr>
      </w:pPr>
    </w:p>
    <w:p w14:paraId="45A64A08" w14:textId="03914E8C" w:rsidR="005E2232" w:rsidRPr="00166FC0" w:rsidRDefault="00CB0018" w:rsidP="005E2232">
      <w:pPr>
        <w:pStyle w:val="ab"/>
        <w:ind w:firstLine="567"/>
        <w:rPr>
          <w:rFonts w:cs="Times New Roman"/>
          <w:b/>
          <w:bCs/>
          <w:szCs w:val="24"/>
        </w:rPr>
      </w:pPr>
      <w:r>
        <w:rPr>
          <w:b/>
          <w:bCs/>
          <w:szCs w:val="24"/>
        </w:rPr>
        <w:t>9</w:t>
      </w:r>
      <w:r w:rsidR="00C24197" w:rsidRPr="00166FC0">
        <w:rPr>
          <w:b/>
          <w:bCs/>
          <w:szCs w:val="24"/>
        </w:rPr>
        <w:t xml:space="preserve">.3 </w:t>
      </w:r>
      <w:r w:rsidR="005E2232" w:rsidRPr="00166FC0">
        <w:rPr>
          <w:rFonts w:cs="Times New Roman"/>
          <w:b/>
          <w:bCs/>
          <w:szCs w:val="24"/>
        </w:rPr>
        <w:t>Проверка сопротивления изоляции</w:t>
      </w:r>
    </w:p>
    <w:p w14:paraId="4D1F446E" w14:textId="77777777" w:rsidR="00166FC0" w:rsidRPr="00166FC0" w:rsidRDefault="00166FC0" w:rsidP="00166FC0">
      <w:pPr>
        <w:pStyle w:val="ab"/>
        <w:ind w:firstLine="567"/>
        <w:rPr>
          <w:szCs w:val="24"/>
        </w:rPr>
      </w:pPr>
      <w:r w:rsidRPr="00166FC0">
        <w:rPr>
          <w:szCs w:val="24"/>
        </w:rPr>
        <w:t xml:space="preserve">Измерение сопротивления изоляции </w:t>
      </w:r>
      <w:proofErr w:type="spellStart"/>
      <w:r w:rsidRPr="00166FC0">
        <w:rPr>
          <w:szCs w:val="24"/>
        </w:rPr>
        <w:t>электрозарядной</w:t>
      </w:r>
      <w:proofErr w:type="spellEnd"/>
      <w:r w:rsidRPr="00166FC0">
        <w:rPr>
          <w:szCs w:val="24"/>
        </w:rPr>
        <w:t xml:space="preserve"> станции проводится с использованием измерителя сопротивления между каждой токоведущей цепью питающего оборудования, не подключённой во время испытания, и между каждой отдельной токоведущей цепью и землёй (металлическим корпусом станции). После стабилизации показаний фиксируется измеренное значение сопротивления изоляции.</w:t>
      </w:r>
    </w:p>
    <w:p w14:paraId="43911A82" w14:textId="77777777" w:rsidR="00166FC0" w:rsidRPr="00166FC0" w:rsidRDefault="00166FC0" w:rsidP="00166FC0">
      <w:pPr>
        <w:pStyle w:val="ab"/>
        <w:ind w:firstLine="567"/>
        <w:rPr>
          <w:szCs w:val="24"/>
        </w:rPr>
      </w:pPr>
      <w:r w:rsidRPr="00166FC0">
        <w:rPr>
          <w:szCs w:val="24"/>
        </w:rPr>
        <w:t xml:space="preserve">Испытательное напряжение прикладывается в зависимости от номинального рабочего напряжения станции: при напряжении до 300 В включительно используется </w:t>
      </w:r>
      <w:r w:rsidRPr="00166FC0">
        <w:rPr>
          <w:szCs w:val="24"/>
        </w:rPr>
        <w:lastRenderedPageBreak/>
        <w:t xml:space="preserve">испытательное напряжение 500 В, при напряжении свыше 300 В — испытательное напряжение 1 </w:t>
      </w:r>
      <w:proofErr w:type="spellStart"/>
      <w:r w:rsidRPr="00166FC0">
        <w:rPr>
          <w:szCs w:val="24"/>
        </w:rPr>
        <w:t>кВ.</w:t>
      </w:r>
      <w:proofErr w:type="spellEnd"/>
    </w:p>
    <w:p w14:paraId="5003D0A6" w14:textId="30B2D24E" w:rsidR="005F56BA" w:rsidRDefault="00166FC0" w:rsidP="00166FC0">
      <w:pPr>
        <w:tabs>
          <w:tab w:val="left" w:pos="567"/>
        </w:tabs>
        <w:autoSpaceDE/>
        <w:autoSpaceDN/>
        <w:adjustRightInd/>
        <w:ind w:firstLine="567"/>
        <w:rPr>
          <w:sz w:val="24"/>
          <w:szCs w:val="24"/>
        </w:rPr>
      </w:pPr>
      <w:r w:rsidRPr="00166FC0">
        <w:rPr>
          <w:sz w:val="24"/>
          <w:szCs w:val="24"/>
        </w:rPr>
        <w:t>Значение сопротивления изоляции должно составлять не менее 5 МОм.</w:t>
      </w:r>
    </w:p>
    <w:p w14:paraId="0C0EA118" w14:textId="77777777" w:rsidR="00166FC0" w:rsidRPr="00166FC0" w:rsidRDefault="00166FC0" w:rsidP="00166FC0">
      <w:pPr>
        <w:tabs>
          <w:tab w:val="left" w:pos="567"/>
        </w:tabs>
        <w:autoSpaceDE/>
        <w:autoSpaceDN/>
        <w:adjustRightInd/>
        <w:ind w:firstLine="567"/>
        <w:rPr>
          <w:sz w:val="24"/>
          <w:szCs w:val="24"/>
        </w:rPr>
      </w:pPr>
    </w:p>
    <w:p w14:paraId="590D2F28" w14:textId="37FCACCB" w:rsidR="005E2232" w:rsidRPr="005E2232" w:rsidRDefault="007A1827" w:rsidP="005E2232">
      <w:pPr>
        <w:pStyle w:val="ab"/>
        <w:ind w:firstLine="567"/>
        <w:rPr>
          <w:rFonts w:cs="Times New Roman"/>
          <w:szCs w:val="24"/>
        </w:rPr>
      </w:pPr>
      <w:r>
        <w:rPr>
          <w:rFonts w:cs="Times New Roman"/>
          <w:b/>
          <w:bCs/>
          <w:szCs w:val="24"/>
        </w:rPr>
        <w:t>9</w:t>
      </w:r>
      <w:r w:rsidR="005E2232" w:rsidRPr="005E2232">
        <w:rPr>
          <w:rFonts w:cs="Times New Roman"/>
          <w:b/>
          <w:bCs/>
          <w:szCs w:val="24"/>
        </w:rPr>
        <w:t>.4 Определение метрологических характеристик</w:t>
      </w:r>
    </w:p>
    <w:p w14:paraId="69D70717" w14:textId="77777777" w:rsidR="005E2232" w:rsidRPr="005E2232" w:rsidRDefault="005E2232" w:rsidP="005E2232">
      <w:pPr>
        <w:pStyle w:val="aff"/>
        <w:tabs>
          <w:tab w:val="left" w:pos="851"/>
        </w:tabs>
        <w:suppressAutoHyphens/>
        <w:ind w:firstLine="567"/>
        <w:rPr>
          <w:rFonts w:ascii="Times New Roman" w:hAnsi="Times New Roman" w:cs="Times New Roman"/>
          <w:sz w:val="24"/>
          <w:szCs w:val="24"/>
        </w:rPr>
      </w:pPr>
    </w:p>
    <w:p w14:paraId="7937FD54" w14:textId="3889FF69" w:rsidR="005E2232" w:rsidRPr="005E2232" w:rsidRDefault="007A1827" w:rsidP="005E2232">
      <w:pPr>
        <w:pStyle w:val="ab"/>
        <w:ind w:firstLine="567"/>
        <w:rPr>
          <w:rFonts w:cs="Times New Roman"/>
          <w:szCs w:val="24"/>
          <w:lang w:val="ru-KZ"/>
        </w:rPr>
      </w:pPr>
      <w:r>
        <w:rPr>
          <w:rFonts w:cs="Times New Roman"/>
          <w:szCs w:val="24"/>
        </w:rPr>
        <w:t>9</w:t>
      </w:r>
      <w:r w:rsidR="005E2232" w:rsidRPr="005E2232">
        <w:rPr>
          <w:rFonts w:cs="Times New Roman"/>
          <w:szCs w:val="24"/>
        </w:rPr>
        <w:t xml:space="preserve">.4.1 </w:t>
      </w:r>
      <w:r w:rsidR="005E2232" w:rsidRPr="005E2232">
        <w:rPr>
          <w:rFonts w:cs="Times New Roman"/>
          <w:szCs w:val="24"/>
          <w:lang w:val="ru-KZ"/>
        </w:rPr>
        <w:t>Определение действительных значений измерений электрической энергии зарядной станции</w:t>
      </w:r>
    </w:p>
    <w:p w14:paraId="73FE8902" w14:textId="77777777" w:rsidR="005E2232" w:rsidRPr="005E2232" w:rsidRDefault="005E2232" w:rsidP="005E2232">
      <w:pPr>
        <w:pStyle w:val="ab"/>
        <w:ind w:firstLine="567"/>
        <w:rPr>
          <w:rFonts w:cs="Times New Roman"/>
          <w:szCs w:val="24"/>
          <w:lang w:val="ru-KZ"/>
        </w:rPr>
      </w:pPr>
      <w:r w:rsidRPr="005E2232">
        <w:rPr>
          <w:rFonts w:cs="Times New Roman"/>
          <w:szCs w:val="24"/>
          <w:lang w:val="ru-KZ"/>
        </w:rPr>
        <w:t>Для определения относительной погрешности измерений зарядной станции выбор точек измерений электрической энергии следует осуществлять равномерно в пределах всего диапазона измерений, начиная с минимального тока (Imin), при котором обеспечивается установленный класс точности, и заканчивая максимальным током (Imax). Рекомендуется использовать основные точки измерений: Imin, 0,5 Imax и Imax. При необходимости допускается применение дополнительных точек нагрузок для повышения достоверности результатов поверки.</w:t>
      </w:r>
    </w:p>
    <w:p w14:paraId="06DAF78F" w14:textId="77777777" w:rsidR="005E2232" w:rsidRPr="005E2232" w:rsidRDefault="005E2232" w:rsidP="005E2232">
      <w:pPr>
        <w:pStyle w:val="ab"/>
        <w:ind w:firstLine="567"/>
        <w:rPr>
          <w:rFonts w:cs="Times New Roman"/>
          <w:szCs w:val="24"/>
          <w:lang w:val="ru-KZ"/>
        </w:rPr>
      </w:pPr>
      <w:r w:rsidRPr="005E2232">
        <w:rPr>
          <w:rFonts w:cs="Times New Roman"/>
          <w:szCs w:val="24"/>
          <w:lang w:val="ru-KZ"/>
        </w:rPr>
        <w:t>Относительная погрешность поверяемой зарядной станции определяется как отношение разности между значением электрической энергии, измеренным поверяемой станцией, и эталонным значением энергии, измеренным с использованием калибратора, к эталонному значению энергии, выраженное в процентах. Сравнение должно выполняться для одного и того же интервала времени и при идентичных нагрузочных условиях.</w:t>
      </w:r>
    </w:p>
    <w:p w14:paraId="1957D6BC" w14:textId="77777777" w:rsidR="005E2232" w:rsidRPr="005E2232" w:rsidRDefault="005E2232" w:rsidP="005E2232">
      <w:pPr>
        <w:pStyle w:val="ab"/>
        <w:ind w:firstLine="567"/>
        <w:rPr>
          <w:rFonts w:cs="Times New Roman"/>
          <w:szCs w:val="24"/>
          <w:lang w:val="ru-KZ"/>
        </w:rPr>
      </w:pPr>
      <w:r w:rsidRPr="005E2232">
        <w:rPr>
          <w:rFonts w:cs="Times New Roman"/>
          <w:szCs w:val="24"/>
          <w:lang w:val="ru-KZ"/>
        </w:rPr>
        <w:t>В зависимости от конструктивных особенностей измерительной системы зарядной станции поверка с использованием фактической нагрузки может проводиться одним из следующих методов:</w:t>
      </w:r>
    </w:p>
    <w:p w14:paraId="59D59D19" w14:textId="77777777" w:rsidR="005E2232" w:rsidRPr="005E2232" w:rsidRDefault="005E2232" w:rsidP="005E2232">
      <w:pPr>
        <w:pStyle w:val="ab"/>
        <w:ind w:firstLine="567"/>
        <w:rPr>
          <w:rFonts w:cs="Times New Roman"/>
          <w:szCs w:val="24"/>
          <w:lang w:val="ru-KZ"/>
        </w:rPr>
      </w:pPr>
      <w:r w:rsidRPr="005E2232">
        <w:rPr>
          <w:rFonts w:cs="Times New Roman"/>
          <w:szCs w:val="24"/>
          <w:lang w:val="ru-KZ"/>
        </w:rPr>
        <w:t>Импульсным методом</w:t>
      </w:r>
      <w:r w:rsidRPr="005E2232">
        <w:rPr>
          <w:rFonts w:cs="Times New Roman"/>
          <w:szCs w:val="24"/>
        </w:rPr>
        <w:t xml:space="preserve"> </w:t>
      </w:r>
      <w:r w:rsidRPr="005E2232">
        <w:rPr>
          <w:rFonts w:cs="Times New Roman"/>
          <w:szCs w:val="24"/>
          <w:lang w:val="ru-KZ"/>
        </w:rPr>
        <w:t>– для зарядных станций, оснащённых импульсным выходом, формирующим сигналы, эквивалентные измеренной энергии. Подсчёт количества импульсов осуществляется с помощью калибратора, после чего результат сопоставляется с эталонным значением энергии.</w:t>
      </w:r>
    </w:p>
    <w:p w14:paraId="72F8A7C3" w14:textId="3C346913" w:rsidR="005E2232" w:rsidRPr="005E2232" w:rsidRDefault="005E2232" w:rsidP="005E2232">
      <w:pPr>
        <w:pStyle w:val="ab"/>
        <w:ind w:firstLine="567"/>
        <w:rPr>
          <w:rFonts w:cs="Times New Roman"/>
          <w:szCs w:val="24"/>
          <w:lang w:val="ru-KZ"/>
        </w:rPr>
      </w:pPr>
      <w:r w:rsidRPr="005E2232">
        <w:rPr>
          <w:rFonts w:cs="Times New Roman"/>
          <w:szCs w:val="24"/>
          <w:lang w:val="ru-KZ"/>
        </w:rPr>
        <w:t>Интегральным методом</w:t>
      </w:r>
      <w:r w:rsidRPr="005E2232">
        <w:rPr>
          <w:rFonts w:cs="Times New Roman"/>
          <w:szCs w:val="24"/>
        </w:rPr>
        <w:t xml:space="preserve"> </w:t>
      </w:r>
      <w:r w:rsidRPr="005E2232">
        <w:rPr>
          <w:rFonts w:cs="Times New Roman"/>
          <w:szCs w:val="24"/>
          <w:lang w:val="ru-KZ"/>
        </w:rPr>
        <w:t>– для зарядных станций, не имеющих импульсного выхода, но оснащённых функцией отображения накопленной энергии на дисплее или передачи данных через интерфейс. Сравнение выполняется между разностью показаний энергии станции и эталонным значением энергии, измеренным калибратором</w:t>
      </w:r>
    </w:p>
    <w:p w14:paraId="4848E252" w14:textId="77777777" w:rsidR="005E2232" w:rsidRPr="005E2232" w:rsidRDefault="005E2232" w:rsidP="005E2232">
      <w:pPr>
        <w:pStyle w:val="ab"/>
        <w:tabs>
          <w:tab w:val="left" w:pos="851"/>
        </w:tabs>
        <w:ind w:firstLine="567"/>
        <w:rPr>
          <w:rFonts w:cs="Times New Roman"/>
          <w:szCs w:val="24"/>
        </w:rPr>
      </w:pPr>
      <w:r w:rsidRPr="005E2232">
        <w:rPr>
          <w:rFonts w:cs="Times New Roman"/>
          <w:color w:val="000000"/>
          <w:szCs w:val="24"/>
        </w:rPr>
        <w:t>Подключение калибратора и нагрузки осуществляется к точке подключения зарядной станции для проведения поверки. Для определения относительной погрешности измерений электрической энергии зарядной станции применяются методы сравнения измеренной энергии, полученной калибратором и поверяемой станцией, в идентичных условиях нагрузки. В зависимости от конструкции измерительной системы станции используется либо импульсный метод (при наличии импульсного выхода), либо интегральный метод (при наличии функции отображения или передачи накопленной энергии).</w:t>
      </w:r>
    </w:p>
    <w:p w14:paraId="2F1F2EA5" w14:textId="77777777" w:rsidR="005E2232" w:rsidRPr="00166FC0" w:rsidRDefault="005E2232" w:rsidP="00166FC0">
      <w:pPr>
        <w:pStyle w:val="ab"/>
        <w:ind w:firstLine="567"/>
      </w:pPr>
      <w:r w:rsidRPr="00166FC0">
        <w:rPr>
          <w:rStyle w:val="26"/>
          <w:rFonts w:ascii="Times New Roman" w:eastAsia="PMingLiU" w:hAnsi="Times New Roman" w:cstheme="minorBidi"/>
          <w:color w:val="auto"/>
          <w:spacing w:val="0"/>
          <w:sz w:val="24"/>
          <w:lang w:val="ru-RU" w:eastAsia="en-US" w:bidi="ar-SA"/>
        </w:rPr>
        <w:t>Метод I:</w:t>
      </w:r>
    </w:p>
    <w:p w14:paraId="5A4D3506" w14:textId="2654F45D" w:rsidR="005E2232" w:rsidRPr="005E2232" w:rsidRDefault="005E2232" w:rsidP="005E2232">
      <w:pPr>
        <w:pStyle w:val="ab"/>
        <w:ind w:firstLine="567"/>
        <w:rPr>
          <w:rFonts w:cs="Times New Roman"/>
          <w:color w:val="000000"/>
          <w:szCs w:val="24"/>
        </w:rPr>
      </w:pPr>
      <w:r w:rsidRPr="005E2232">
        <w:rPr>
          <w:rFonts w:cs="Times New Roman"/>
          <w:color w:val="000000"/>
          <w:szCs w:val="24"/>
        </w:rPr>
        <w:t xml:space="preserve">При проведении поверки зарядной станции, оснащённой импульсным выходом, используется метод измерения количества импульсов, формируемых станцией, которые соответствуют определённому количеству поданной энергии. Калибратор фиксирует количество импульсов, сформированных поверяемой станцией, и сравнивает его с эталонным значением энергии, измеренным калибратором. Этот метод позволяет определить относительную погрешность </w:t>
      </w:r>
      <w:r w:rsidRPr="00F73A80">
        <w:rPr>
          <w:rFonts w:cs="Times New Roman"/>
          <w:color w:val="000000"/>
          <w:szCs w:val="24"/>
        </w:rPr>
        <w:t>измерений электрической энергии, а также проконтролировать корректность установленной константы поверяемой станции.</w:t>
      </w:r>
      <w:r w:rsidR="00F73A80" w:rsidRPr="00F73A80">
        <w:rPr>
          <w:rFonts w:cs="Times New Roman"/>
          <w:color w:val="000000"/>
          <w:szCs w:val="24"/>
        </w:rPr>
        <w:t xml:space="preserve"> При применении данного метода для проверки правильности установленной константы зарядной станции необходимо дополнительно использовать метод II.</w:t>
      </w:r>
    </w:p>
    <w:p w14:paraId="5EF81326" w14:textId="77777777" w:rsidR="005E2232" w:rsidRPr="005E2232" w:rsidRDefault="005E2232" w:rsidP="005E2232">
      <w:pPr>
        <w:pStyle w:val="ab"/>
        <w:ind w:firstLine="567"/>
        <w:rPr>
          <w:rFonts w:cs="Times New Roman"/>
          <w:color w:val="000000"/>
          <w:szCs w:val="24"/>
        </w:rPr>
      </w:pPr>
      <w:r w:rsidRPr="005E2232">
        <w:rPr>
          <w:rFonts w:cs="Times New Roman"/>
          <w:color w:val="000000"/>
          <w:szCs w:val="24"/>
        </w:rPr>
        <w:lastRenderedPageBreak/>
        <w:t>Относительная погрешность</w:t>
      </w:r>
      <m:oMath>
        <m:r>
          <w:rPr>
            <w:rStyle w:val="13TrebuchetMS95pt0pt"/>
            <w:rFonts w:ascii="Cambria Math" w:eastAsiaTheme="minorHAnsi" w:hAnsi="Cambria Math" w:cs="Times New Roman"/>
            <w:sz w:val="24"/>
            <w:szCs w:val="24"/>
          </w:rPr>
          <m:t>γ</m:t>
        </m:r>
      </m:oMath>
      <w:r w:rsidRPr="005E2232">
        <w:rPr>
          <w:rFonts w:cs="Times New Roman"/>
          <w:color w:val="000000"/>
          <w:szCs w:val="24"/>
        </w:rPr>
        <w:t>поверяемой зарядной станции рассчитывается по формуле (1):</w:t>
      </w:r>
    </w:p>
    <w:p w14:paraId="6E038F30" w14:textId="77777777" w:rsidR="005E2232" w:rsidRPr="005E2232" w:rsidRDefault="005E2232" w:rsidP="005E2232">
      <w:pPr>
        <w:pStyle w:val="ab"/>
        <w:ind w:firstLine="567"/>
        <w:rPr>
          <w:rFonts w:cs="Times New Roman"/>
          <w:color w:val="000000"/>
          <w:szCs w:val="24"/>
        </w:rPr>
      </w:pPr>
    </w:p>
    <w:p w14:paraId="19992458" w14:textId="77777777" w:rsidR="005E2232" w:rsidRPr="005E2232" w:rsidRDefault="005E2232" w:rsidP="005E2232">
      <w:pPr>
        <w:pStyle w:val="ab"/>
        <w:ind w:firstLine="567"/>
        <w:jc w:val="center"/>
        <w:rPr>
          <w:rStyle w:val="13TrebuchetMS95pt0pt"/>
          <w:rFonts w:ascii="Times New Roman" w:eastAsiaTheme="minorHAnsi" w:hAnsi="Times New Roman" w:cs="Times New Roman"/>
          <w:b w:val="0"/>
          <w:bCs w:val="0"/>
          <w:i w:val="0"/>
          <w:iCs w:val="0"/>
          <w:sz w:val="24"/>
          <w:szCs w:val="24"/>
          <w:lang w:val="ru-RU"/>
        </w:rPr>
      </w:pPr>
    </w:p>
    <w:p w14:paraId="2313F9D8" w14:textId="77777777" w:rsidR="005E2232" w:rsidRPr="005E2232" w:rsidRDefault="005E2232" w:rsidP="005E2232">
      <w:pPr>
        <w:pStyle w:val="ab"/>
        <w:ind w:right="-2" w:firstLine="3686"/>
        <w:rPr>
          <w:rStyle w:val="13TrebuchetMS95pt0pt"/>
          <w:rFonts w:ascii="Times New Roman" w:eastAsiaTheme="minorHAnsi" w:hAnsi="Times New Roman" w:cs="Times New Roman"/>
          <w:b w:val="0"/>
          <w:bCs w:val="0"/>
          <w:i w:val="0"/>
          <w:iCs w:val="0"/>
          <w:sz w:val="24"/>
          <w:szCs w:val="24"/>
          <w:lang w:val="ru-RU"/>
        </w:rPr>
      </w:pPr>
      <m:oMath>
        <m:r>
          <w:rPr>
            <w:rStyle w:val="13TrebuchetMS95pt0pt"/>
            <w:rFonts w:ascii="Cambria Math" w:eastAsiaTheme="minorHAnsi" w:hAnsi="Cambria Math" w:cs="Times New Roman"/>
            <w:sz w:val="24"/>
            <w:szCs w:val="24"/>
          </w:rPr>
          <m:t>γ</m:t>
        </m:r>
        <m:r>
          <m:rPr>
            <m:sty m:val="p"/>
          </m:rPr>
          <w:rPr>
            <w:rStyle w:val="13TrebuchetMS95pt0pt"/>
            <w:rFonts w:ascii="Cambria Math" w:eastAsiaTheme="minorHAnsi" w:hAnsi="Cambria Math" w:cs="Times New Roman"/>
            <w:sz w:val="24"/>
            <w:szCs w:val="24"/>
            <w:lang w:val="ru-RU"/>
          </w:rPr>
          <m:t>=</m:t>
        </m:r>
        <m:f>
          <m:fPr>
            <m:ctrlPr>
              <w:rPr>
                <w:rStyle w:val="13TrebuchetMS95pt0pt"/>
                <w:rFonts w:ascii="Cambria Math" w:eastAsiaTheme="minorHAnsi" w:hAnsi="Cambria Math" w:cs="Times New Roman"/>
                <w:b w:val="0"/>
                <w:bCs w:val="0"/>
                <w:i w:val="0"/>
                <w:iCs w:val="0"/>
                <w:color w:val="auto"/>
                <w:sz w:val="24"/>
                <w:szCs w:val="24"/>
                <w:lang w:val="ru-RU" w:bidi="ar-SA"/>
              </w:rPr>
            </m:ctrlPr>
          </m:fPr>
          <m:num>
            <m:r>
              <m:rPr>
                <m:sty m:val="p"/>
              </m:rPr>
              <w:rPr>
                <w:rStyle w:val="13TrebuchetMS95pt0pt"/>
                <w:rFonts w:ascii="Cambria Math" w:eastAsiaTheme="minorHAnsi" w:hAnsi="Cambria Math" w:cs="Times New Roman"/>
                <w:sz w:val="24"/>
                <w:szCs w:val="24"/>
              </w:rPr>
              <m:t>m</m:t>
            </m:r>
            <m:r>
              <m:rPr>
                <m:sty m:val="p"/>
              </m:rPr>
              <w:rPr>
                <w:rStyle w:val="13TrebuchetMS95pt0pt"/>
                <w:rFonts w:ascii="Cambria Math" w:eastAsiaTheme="minorHAnsi" w:hAnsi="Cambria Math" w:cs="Times New Roman"/>
                <w:sz w:val="24"/>
                <w:szCs w:val="24"/>
                <w:lang w:val="ru-RU"/>
              </w:rPr>
              <m:t>-</m:t>
            </m:r>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m:rPr>
                    <m:sty m:val="p"/>
                  </m:rPr>
                  <w:rPr>
                    <w:rStyle w:val="13TrebuchetMS95pt0pt"/>
                    <w:rFonts w:ascii="Cambria Math" w:eastAsiaTheme="minorHAnsi" w:hAnsi="Cambria Math" w:cs="Times New Roman"/>
                    <w:sz w:val="24"/>
                    <w:szCs w:val="24"/>
                  </w:rPr>
                  <m:t>m</m:t>
                </m:r>
              </m:e>
              <m:sub>
                <m:r>
                  <m:rPr>
                    <m:sty m:val="p"/>
                  </m:rPr>
                  <w:rPr>
                    <w:rStyle w:val="13TrebuchetMS95pt0pt"/>
                    <w:rFonts w:ascii="Cambria Math" w:eastAsiaTheme="minorHAnsi" w:hAnsi="Cambria Math" w:cs="Times New Roman"/>
                    <w:sz w:val="24"/>
                    <w:szCs w:val="24"/>
                    <w:lang w:val="ru-RU"/>
                  </w:rPr>
                  <m:t>0</m:t>
                </m:r>
              </m:sub>
            </m:sSub>
          </m:num>
          <m:den>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m:rPr>
                    <m:sty m:val="p"/>
                  </m:rPr>
                  <w:rPr>
                    <w:rStyle w:val="13TrebuchetMS95pt0pt"/>
                    <w:rFonts w:ascii="Cambria Math" w:eastAsiaTheme="minorHAnsi" w:hAnsi="Cambria Math" w:cs="Times New Roman"/>
                    <w:sz w:val="24"/>
                    <w:szCs w:val="24"/>
                  </w:rPr>
                  <m:t>m</m:t>
                </m:r>
              </m:e>
              <m:sub>
                <m:r>
                  <m:rPr>
                    <m:sty m:val="p"/>
                  </m:rPr>
                  <w:rPr>
                    <w:rStyle w:val="13TrebuchetMS95pt0pt"/>
                    <w:rFonts w:ascii="Cambria Math" w:eastAsiaTheme="minorHAnsi" w:hAnsi="Cambria Math" w:cs="Times New Roman"/>
                    <w:sz w:val="24"/>
                    <w:szCs w:val="24"/>
                    <w:lang w:val="ru-RU"/>
                  </w:rPr>
                  <m:t>0</m:t>
                </m:r>
              </m:sub>
            </m:sSub>
          </m:den>
        </m:f>
        <m:r>
          <w:rPr>
            <w:rStyle w:val="13TrebuchetMS95pt0pt"/>
            <w:rFonts w:ascii="Cambria Math" w:eastAsiaTheme="minorHAnsi" w:hAnsi="Cambria Math" w:cs="Times New Roman"/>
            <w:sz w:val="24"/>
            <w:szCs w:val="24"/>
            <w:lang w:val="ru-RU"/>
          </w:rPr>
          <m:t>×</m:t>
        </m:r>
        <m:r>
          <m:rPr>
            <m:sty m:val="p"/>
          </m:rPr>
          <w:rPr>
            <w:rStyle w:val="13TrebuchetMS95pt0pt"/>
            <w:rFonts w:ascii="Cambria Math" w:eastAsiaTheme="minorHAnsi" w:hAnsi="Cambria Math" w:cs="Times New Roman"/>
            <w:sz w:val="24"/>
            <w:szCs w:val="24"/>
            <w:lang w:val="ru-RU"/>
          </w:rPr>
          <m:t>100%</m:t>
        </m:r>
      </m:oMath>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b w:val="0"/>
          <w:bCs w:val="0"/>
          <w:i w:val="0"/>
          <w:iCs w:val="0"/>
          <w:sz w:val="24"/>
          <w:szCs w:val="24"/>
          <w:lang w:val="ru-RU"/>
        </w:rPr>
        <w:t>(1)</w:t>
      </w:r>
    </w:p>
    <w:p w14:paraId="50649DF2"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где:</w:t>
      </w:r>
    </w:p>
    <w:p w14:paraId="3F0C3BE2" w14:textId="77777777" w:rsidR="005E2232" w:rsidRPr="005E2232" w:rsidRDefault="005E2232" w:rsidP="005E2232">
      <w:pPr>
        <w:pStyle w:val="ab"/>
        <w:ind w:firstLine="567"/>
        <w:rPr>
          <w:rFonts w:cs="Times New Roman"/>
          <w:szCs w:val="24"/>
        </w:rPr>
      </w:pPr>
      <m:oMath>
        <m:r>
          <w:rPr>
            <w:rStyle w:val="13TrebuchetMS95pt0pt"/>
            <w:rFonts w:ascii="Cambria Math" w:eastAsiaTheme="minorHAnsi" w:hAnsi="Cambria Math" w:cs="Times New Roman"/>
            <w:sz w:val="24"/>
            <w:szCs w:val="24"/>
          </w:rPr>
          <m:t>m</m:t>
        </m:r>
      </m:oMath>
      <w:r w:rsidRPr="005E2232">
        <w:rPr>
          <w:rStyle w:val="2TrebuchetMS95pt0pt"/>
          <w:rFonts w:ascii="Times New Roman" w:eastAsiaTheme="minorHAnsi" w:hAnsi="Times New Roman" w:cs="Times New Roman"/>
          <w:color w:val="auto"/>
          <w:sz w:val="24"/>
          <w:szCs w:val="24"/>
          <w:lang w:val="ru-RU"/>
        </w:rPr>
        <w:t xml:space="preserve"> </w:t>
      </w:r>
      <w:r w:rsidRPr="005E2232">
        <w:rPr>
          <w:rStyle w:val="26"/>
          <w:rFonts w:ascii="Times New Roman" w:eastAsiaTheme="minorHAnsi" w:hAnsi="Times New Roman" w:cs="Times New Roman"/>
          <w:sz w:val="24"/>
          <w:szCs w:val="24"/>
        </w:rPr>
        <w:t xml:space="preserve">- </w:t>
      </w:r>
      <w:r w:rsidRPr="00E41D5B">
        <w:t>количество измеренных импульсов</w:t>
      </w:r>
      <w:r w:rsidRPr="005E2232">
        <w:rPr>
          <w:rStyle w:val="26"/>
          <w:rFonts w:ascii="Times New Roman" w:eastAsiaTheme="minorHAnsi" w:hAnsi="Times New Roman" w:cs="Times New Roman"/>
          <w:sz w:val="24"/>
          <w:szCs w:val="24"/>
        </w:rPr>
        <w:t>;</w:t>
      </w:r>
    </w:p>
    <w:p w14:paraId="53622750" w14:textId="77777777" w:rsidR="005E2232" w:rsidRPr="005E2232" w:rsidRDefault="00000000" w:rsidP="005E2232">
      <w:pPr>
        <w:pStyle w:val="ab"/>
        <w:ind w:firstLine="567"/>
        <w:rPr>
          <w:rFonts w:cs="Times New Roman"/>
          <w:szCs w:val="24"/>
        </w:rPr>
      </w:pPr>
      <m:oMath>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m</m:t>
            </m:r>
          </m:e>
          <m:sub>
            <m:r>
              <m:rPr>
                <m:sty m:val="p"/>
              </m:rPr>
              <w:rPr>
                <w:rStyle w:val="13TrebuchetMS95pt0pt"/>
                <w:rFonts w:ascii="Cambria Math" w:eastAsiaTheme="minorHAnsi" w:hAnsi="Cambria Math" w:cs="Times New Roman"/>
                <w:sz w:val="24"/>
                <w:szCs w:val="24"/>
                <w:lang w:val="ru-RU"/>
              </w:rPr>
              <m:t>0</m:t>
            </m:r>
          </m:sub>
        </m:sSub>
      </m:oMath>
      <w:r w:rsidR="005E2232" w:rsidRPr="005E2232">
        <w:rPr>
          <w:rStyle w:val="2TrebuchetMS95pt0pt"/>
          <w:rFonts w:ascii="Times New Roman" w:eastAsiaTheme="minorHAnsi" w:hAnsi="Times New Roman" w:cs="Times New Roman"/>
          <w:color w:val="auto"/>
          <w:sz w:val="24"/>
          <w:szCs w:val="24"/>
          <w:lang w:val="ru-RU"/>
        </w:rPr>
        <w:t xml:space="preserve"> - </w:t>
      </w:r>
      <w:r w:rsidR="005E2232" w:rsidRPr="005E2232">
        <w:rPr>
          <w:rStyle w:val="2TrebuchetMS95pt0pt"/>
          <w:rFonts w:ascii="Times New Roman" w:eastAsiaTheme="minorHAnsi" w:hAnsi="Times New Roman" w:cs="Times New Roman"/>
          <w:b w:val="0"/>
          <w:bCs w:val="0"/>
          <w:i w:val="0"/>
          <w:iCs w:val="0"/>
          <w:color w:val="auto"/>
          <w:sz w:val="24"/>
          <w:szCs w:val="24"/>
          <w:lang w:val="ru-RU"/>
        </w:rPr>
        <w:t xml:space="preserve">количество импульсов, определяемое расчетным путем, в соответствии с </w:t>
      </w:r>
      <w:r w:rsidR="005E2232" w:rsidRPr="005E2232">
        <w:rPr>
          <w:rFonts w:cs="Times New Roman"/>
          <w:color w:val="000000"/>
          <w:szCs w:val="24"/>
        </w:rPr>
        <w:t>формулой</w:t>
      </w:r>
      <w:r w:rsidR="005E2232" w:rsidRPr="005E2232">
        <w:rPr>
          <w:rStyle w:val="2TrebuchetMS95pt0pt"/>
          <w:rFonts w:ascii="Times New Roman" w:eastAsiaTheme="minorHAnsi" w:hAnsi="Times New Roman" w:cs="Times New Roman"/>
          <w:b w:val="0"/>
          <w:bCs w:val="0"/>
          <w:i w:val="0"/>
          <w:iCs w:val="0"/>
          <w:color w:val="auto"/>
          <w:sz w:val="24"/>
          <w:szCs w:val="24"/>
          <w:lang w:val="ru-RU"/>
        </w:rPr>
        <w:t xml:space="preserve"> (2).</w:t>
      </w:r>
    </w:p>
    <w:p w14:paraId="3EA9668E" w14:textId="77777777" w:rsidR="005E2232" w:rsidRPr="005E2232" w:rsidRDefault="005E2232" w:rsidP="005E2232">
      <w:pPr>
        <w:pStyle w:val="ab"/>
        <w:rPr>
          <w:rStyle w:val="1511pt1pt"/>
          <w:rFonts w:eastAsiaTheme="minorHAnsi"/>
          <w:i w:val="0"/>
          <w:iCs w:val="0"/>
          <w:sz w:val="24"/>
          <w:szCs w:val="24"/>
          <w:lang w:val="ru-RU"/>
        </w:rPr>
      </w:pPr>
    </w:p>
    <w:p w14:paraId="03D01ECB" w14:textId="0EA6AFE9" w:rsidR="005E2232" w:rsidRPr="00E41D5B" w:rsidRDefault="00000000" w:rsidP="005E2232">
      <w:pPr>
        <w:pStyle w:val="ab"/>
        <w:ind w:firstLine="3969"/>
        <w:rPr>
          <w:rStyle w:val="1511pt1pt"/>
          <w:rFonts w:eastAsiaTheme="minorHAnsi"/>
          <w:i w:val="0"/>
          <w:iCs w:val="0"/>
          <w:sz w:val="24"/>
          <w:szCs w:val="24"/>
          <w:lang w:val="ru-RU"/>
        </w:rPr>
      </w:pPr>
      <m:oMath>
        <m:sSub>
          <m:sSubPr>
            <m:ctrlPr>
              <w:rPr>
                <w:rStyle w:val="1511pt1pt"/>
                <w:rFonts w:ascii="Cambria Math" w:eastAsiaTheme="minorHAnsi" w:hAnsi="Cambria Math"/>
                <w:i w:val="0"/>
                <w:iCs w:val="0"/>
                <w:color w:val="auto"/>
                <w:spacing w:val="0"/>
                <w:sz w:val="24"/>
                <w:szCs w:val="24"/>
                <w:lang w:val="ru-RU" w:bidi="ar-SA"/>
              </w:rPr>
            </m:ctrlPr>
          </m:sSubPr>
          <m:e>
            <m:r>
              <m:rPr>
                <m:sty m:val="p"/>
              </m:rPr>
              <w:rPr>
                <w:rStyle w:val="1511pt1pt"/>
                <w:rFonts w:ascii="Cambria Math" w:eastAsiaTheme="minorHAnsi" w:hAnsi="Cambria Math"/>
                <w:sz w:val="24"/>
                <w:szCs w:val="24"/>
              </w:rPr>
              <m:t>m</m:t>
            </m:r>
          </m:e>
          <m:sub>
            <m:r>
              <m:rPr>
                <m:sty m:val="p"/>
              </m:rPr>
              <w:rPr>
                <w:rStyle w:val="1511pt1pt"/>
                <w:rFonts w:ascii="Cambria Math" w:eastAsiaTheme="minorHAnsi" w:hAnsi="Cambria Math"/>
                <w:sz w:val="24"/>
                <w:szCs w:val="24"/>
                <w:lang w:val="ru-RU"/>
              </w:rPr>
              <m:t>0</m:t>
            </m:r>
          </m:sub>
        </m:sSub>
        <m:r>
          <m:rPr>
            <m:sty m:val="p"/>
          </m:rPr>
          <w:rPr>
            <w:rStyle w:val="1511pt1pt"/>
            <w:rFonts w:ascii="Cambria Math" w:eastAsiaTheme="minorHAnsi" w:hAnsi="Cambria Math"/>
            <w:sz w:val="24"/>
            <w:szCs w:val="24"/>
            <w:lang w:val="ru-RU"/>
          </w:rPr>
          <m:t>=</m:t>
        </m:r>
        <m:f>
          <m:fPr>
            <m:ctrlPr>
              <w:rPr>
                <w:rStyle w:val="1511pt1pt"/>
                <w:rFonts w:ascii="Cambria Math" w:eastAsiaTheme="minorHAnsi" w:hAnsi="Cambria Math"/>
                <w:i w:val="0"/>
                <w:iCs w:val="0"/>
                <w:color w:val="auto"/>
                <w:spacing w:val="0"/>
                <w:sz w:val="24"/>
                <w:szCs w:val="24"/>
                <w:lang w:val="ru-RU" w:bidi="ar-SA"/>
              </w:rPr>
            </m:ctrlPr>
          </m:fPr>
          <m:num>
            <m:sSub>
              <m:sSubPr>
                <m:ctrlPr>
                  <w:rPr>
                    <w:rStyle w:val="1511pt1pt"/>
                    <w:rFonts w:ascii="Cambria Math" w:eastAsiaTheme="minorHAnsi" w:hAnsi="Cambria Math"/>
                    <w:i w:val="0"/>
                    <w:iCs w:val="0"/>
                    <w:color w:val="auto"/>
                    <w:spacing w:val="0"/>
                    <w:sz w:val="24"/>
                    <w:szCs w:val="24"/>
                    <w:lang w:val="ru-RU" w:bidi="ar-SA"/>
                  </w:rPr>
                </m:ctrlPr>
              </m:sSubPr>
              <m:e>
                <m:r>
                  <m:rPr>
                    <m:sty m:val="p"/>
                  </m:rPr>
                  <w:rPr>
                    <w:rStyle w:val="1511pt1pt"/>
                    <w:rFonts w:ascii="Cambria Math" w:eastAsiaTheme="minorHAnsi" w:hAnsi="Cambria Math"/>
                    <w:sz w:val="24"/>
                    <w:szCs w:val="24"/>
                  </w:rPr>
                  <m:t>C</m:t>
                </m:r>
              </m:e>
              <m:sub>
                <m:r>
                  <m:rPr>
                    <m:sty m:val="p"/>
                  </m:rPr>
                  <w:rPr>
                    <w:rStyle w:val="1511pt1pt"/>
                    <w:rFonts w:ascii="Cambria Math" w:eastAsiaTheme="minorHAnsi" w:hAnsi="Cambria Math"/>
                    <w:sz w:val="24"/>
                    <w:szCs w:val="24"/>
                    <w:lang w:val="ru-RU"/>
                  </w:rPr>
                  <m:t>0</m:t>
                </m:r>
              </m:sub>
            </m:sSub>
            <m:r>
              <m:rPr>
                <m:sty m:val="p"/>
              </m:rPr>
              <w:rPr>
                <w:rStyle w:val="1511pt1pt"/>
                <w:rFonts w:ascii="Cambria Math" w:eastAsiaTheme="minorHAnsi" w:hAnsi="Cambria Math"/>
                <w:sz w:val="24"/>
                <w:szCs w:val="24"/>
              </w:rPr>
              <m:t>N</m:t>
            </m:r>
          </m:num>
          <m:den>
            <m:sSub>
              <m:sSubPr>
                <m:ctrlPr>
                  <w:rPr>
                    <w:rStyle w:val="1511pt1pt"/>
                    <w:rFonts w:ascii="Cambria Math" w:eastAsiaTheme="minorHAnsi" w:hAnsi="Cambria Math"/>
                    <w:i w:val="0"/>
                    <w:iCs w:val="0"/>
                    <w:color w:val="auto"/>
                    <w:spacing w:val="0"/>
                    <w:sz w:val="24"/>
                    <w:szCs w:val="24"/>
                    <w:lang w:val="ru-RU" w:bidi="ar-SA"/>
                  </w:rPr>
                </m:ctrlPr>
              </m:sSubPr>
              <m:e>
                <m:r>
                  <m:rPr>
                    <m:sty m:val="p"/>
                  </m:rPr>
                  <w:rPr>
                    <w:rStyle w:val="1511pt1pt"/>
                    <w:rFonts w:ascii="Cambria Math" w:eastAsiaTheme="minorHAnsi" w:hAnsi="Cambria Math"/>
                    <w:sz w:val="24"/>
                    <w:szCs w:val="24"/>
                  </w:rPr>
                  <m:t>C</m:t>
                </m:r>
              </m:e>
              <m:sub>
                <m:r>
                  <m:rPr>
                    <m:sty m:val="p"/>
                  </m:rPr>
                  <w:rPr>
                    <w:rStyle w:val="1511pt1pt"/>
                    <w:rFonts w:ascii="Cambria Math" w:eastAsiaTheme="minorHAnsi" w:hAnsi="Cambria Math"/>
                    <w:sz w:val="24"/>
                    <w:szCs w:val="24"/>
                  </w:rPr>
                  <m:t>L</m:t>
                </m:r>
              </m:sub>
            </m:sSub>
          </m:den>
        </m:f>
      </m:oMath>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sz w:val="24"/>
          <w:szCs w:val="24"/>
          <w:lang w:val="ru-RU"/>
        </w:rPr>
        <w:tab/>
      </w:r>
      <w:r w:rsidR="005E2232" w:rsidRPr="00E41D5B">
        <w:rPr>
          <w:rStyle w:val="1511pt1pt"/>
          <w:rFonts w:eastAsiaTheme="minorEastAsia"/>
          <w:i w:val="0"/>
          <w:iCs w:val="0"/>
          <w:sz w:val="24"/>
          <w:szCs w:val="24"/>
          <w:lang w:val="ru-RU"/>
        </w:rPr>
        <w:t>(2)</w:t>
      </w:r>
    </w:p>
    <w:p w14:paraId="623A16FA" w14:textId="77777777" w:rsidR="005E2232" w:rsidRPr="00E41D5B" w:rsidRDefault="005E2232" w:rsidP="005E2232">
      <w:pPr>
        <w:pStyle w:val="ab"/>
        <w:ind w:firstLine="567"/>
        <w:rPr>
          <w:rFonts w:cs="Times New Roman"/>
          <w:szCs w:val="24"/>
        </w:rPr>
      </w:pPr>
      <w:r w:rsidRPr="00E41D5B">
        <w:rPr>
          <w:rStyle w:val="26"/>
          <w:rFonts w:ascii="Times New Roman" w:eastAsiaTheme="minorHAnsi" w:hAnsi="Times New Roman" w:cs="Times New Roman"/>
          <w:sz w:val="24"/>
          <w:szCs w:val="24"/>
        </w:rPr>
        <w:t>где:</w:t>
      </w:r>
    </w:p>
    <w:p w14:paraId="69906EBA" w14:textId="77777777" w:rsidR="005E2232" w:rsidRPr="00E41D5B" w:rsidRDefault="005E2232" w:rsidP="005E2232">
      <w:pPr>
        <w:pStyle w:val="ab"/>
        <w:ind w:firstLine="567"/>
        <w:rPr>
          <w:rFonts w:cs="Times New Roman"/>
          <w:szCs w:val="24"/>
        </w:rPr>
      </w:pPr>
      <m:oMath>
        <m:r>
          <w:rPr>
            <w:rStyle w:val="1511pt1pt"/>
            <w:rFonts w:ascii="Cambria Math" w:eastAsiaTheme="minorHAnsi" w:hAnsi="Cambria Math"/>
            <w:sz w:val="24"/>
            <w:szCs w:val="24"/>
          </w:rPr>
          <m:t>N</m:t>
        </m:r>
      </m:oMath>
      <w:r w:rsidRPr="00E41D5B">
        <w:rPr>
          <w:rStyle w:val="2TrebuchetMS95pt0pt"/>
          <w:rFonts w:ascii="Times New Roman" w:eastAsiaTheme="minorHAnsi" w:hAnsi="Times New Roman" w:cs="Times New Roman"/>
          <w:color w:val="auto"/>
          <w:sz w:val="24"/>
          <w:szCs w:val="24"/>
          <w:lang w:val="ru-RU"/>
        </w:rPr>
        <w:t xml:space="preserve"> - </w:t>
      </w:r>
      <w:r w:rsidRPr="00E41D5B">
        <w:rPr>
          <w:rFonts w:cs="Times New Roman"/>
          <w:color w:val="000000"/>
          <w:szCs w:val="24"/>
        </w:rPr>
        <w:t>количество импульсов поверяемой зарядной станции;</w:t>
      </w:r>
    </w:p>
    <w:p w14:paraId="64F4C3B7" w14:textId="77777777" w:rsidR="005E2232" w:rsidRPr="00E41D5B" w:rsidRDefault="00000000" w:rsidP="005E2232">
      <w:pPr>
        <w:pStyle w:val="ab"/>
        <w:ind w:firstLine="567"/>
        <w:rPr>
          <w:rFonts w:cs="Times New Roman"/>
          <w:szCs w:val="24"/>
        </w:rPr>
      </w:pPr>
      <m:oMath>
        <m:sSub>
          <m:sSubPr>
            <m:ctrlPr>
              <w:rPr>
                <w:rStyle w:val="1511pt1pt"/>
                <w:rFonts w:ascii="Cambria Math" w:eastAsiaTheme="minorHAnsi" w:hAnsi="Cambria Math"/>
                <w:i w:val="0"/>
                <w:iCs w:val="0"/>
                <w:color w:val="auto"/>
                <w:spacing w:val="0"/>
                <w:sz w:val="24"/>
                <w:szCs w:val="24"/>
                <w:lang w:val="ru-RU" w:bidi="ar-SA"/>
              </w:rPr>
            </m:ctrlPr>
          </m:sSubPr>
          <m:e>
            <m:r>
              <w:rPr>
                <w:rStyle w:val="1511pt1pt"/>
                <w:rFonts w:ascii="Cambria Math" w:eastAsiaTheme="minorHAnsi" w:hAnsi="Cambria Math"/>
                <w:sz w:val="24"/>
                <w:szCs w:val="24"/>
              </w:rPr>
              <m:t>C</m:t>
            </m:r>
          </m:e>
          <m:sub>
            <m:r>
              <m:rPr>
                <m:sty m:val="p"/>
              </m:rPr>
              <w:rPr>
                <w:rStyle w:val="1511pt1pt"/>
                <w:rFonts w:ascii="Cambria Math" w:eastAsiaTheme="minorHAnsi" w:hAnsi="Cambria Math"/>
                <w:sz w:val="24"/>
                <w:szCs w:val="24"/>
                <w:lang w:val="ru-RU"/>
              </w:rPr>
              <m:t>0</m:t>
            </m:r>
          </m:sub>
        </m:sSub>
      </m:oMath>
      <w:r w:rsidR="005E2232" w:rsidRPr="00E41D5B">
        <w:rPr>
          <w:rStyle w:val="26"/>
          <w:rFonts w:ascii="Times New Roman" w:eastAsiaTheme="minorHAnsi" w:hAnsi="Times New Roman" w:cs="Times New Roman"/>
          <w:sz w:val="24"/>
          <w:szCs w:val="24"/>
        </w:rPr>
        <w:t xml:space="preserve">  - </w:t>
      </w:r>
      <w:r w:rsidR="005E2232" w:rsidRPr="00E41D5B">
        <w:t xml:space="preserve">константа калибратора, </w:t>
      </w:r>
      <w:proofErr w:type="spellStart"/>
      <w:r w:rsidR="005E2232" w:rsidRPr="00E41D5B">
        <w:t>имп</w:t>
      </w:r>
      <w:proofErr w:type="spellEnd"/>
      <w:r w:rsidR="005E2232" w:rsidRPr="00E41D5B">
        <w:t>/(</w:t>
      </w:r>
      <w:proofErr w:type="spellStart"/>
      <w:r w:rsidR="005E2232" w:rsidRPr="00E41D5B">
        <w:t>кВт•ч</w:t>
      </w:r>
      <w:proofErr w:type="spellEnd"/>
      <w:r w:rsidR="005E2232" w:rsidRPr="00E41D5B">
        <w:t>);</w:t>
      </w:r>
    </w:p>
    <w:p w14:paraId="1D051DC6" w14:textId="77777777" w:rsidR="005E2232" w:rsidRPr="00E41D5B" w:rsidRDefault="00000000" w:rsidP="005E2232">
      <w:pPr>
        <w:pStyle w:val="ab"/>
        <w:ind w:firstLine="567"/>
        <w:rPr>
          <w:rFonts w:cs="Times New Roman"/>
          <w:szCs w:val="24"/>
        </w:rPr>
      </w:pPr>
      <m:oMath>
        <m:sSub>
          <m:sSubPr>
            <m:ctrlPr>
              <w:rPr>
                <w:rStyle w:val="1511pt1pt"/>
                <w:rFonts w:ascii="Cambria Math" w:eastAsiaTheme="minorHAnsi" w:hAnsi="Cambria Math"/>
                <w:i w:val="0"/>
                <w:iCs w:val="0"/>
                <w:color w:val="auto"/>
                <w:spacing w:val="0"/>
                <w:sz w:val="24"/>
                <w:szCs w:val="24"/>
                <w:lang w:val="ru-RU" w:bidi="ar-SA"/>
              </w:rPr>
            </m:ctrlPr>
          </m:sSubPr>
          <m:e>
            <m:r>
              <w:rPr>
                <w:rStyle w:val="1511pt1pt"/>
                <w:rFonts w:ascii="Cambria Math" w:eastAsiaTheme="minorHAnsi" w:hAnsi="Cambria Math"/>
                <w:sz w:val="24"/>
                <w:szCs w:val="24"/>
              </w:rPr>
              <m:t>C</m:t>
            </m:r>
          </m:e>
          <m:sub>
            <m:r>
              <w:rPr>
                <w:rStyle w:val="1511pt1pt"/>
                <w:rFonts w:ascii="Cambria Math" w:eastAsiaTheme="minorHAnsi" w:hAnsi="Cambria Math"/>
                <w:sz w:val="24"/>
                <w:szCs w:val="24"/>
              </w:rPr>
              <m:t>L</m:t>
            </m:r>
          </m:sub>
        </m:sSub>
        <m:r>
          <m:rPr>
            <m:sty m:val="p"/>
          </m:rPr>
          <w:rPr>
            <w:rStyle w:val="1511pt1pt"/>
            <w:rFonts w:ascii="Cambria Math" w:eastAsiaTheme="minorHAnsi" w:hAnsi="Cambria Math"/>
            <w:sz w:val="24"/>
            <w:szCs w:val="24"/>
            <w:lang w:val="ru-RU"/>
          </w:rPr>
          <m:t xml:space="preserve"> </m:t>
        </m:r>
      </m:oMath>
      <w:r w:rsidR="005E2232" w:rsidRPr="00E41D5B">
        <w:rPr>
          <w:rStyle w:val="26"/>
          <w:rFonts w:ascii="Times New Roman" w:eastAsiaTheme="minorHAnsi" w:hAnsi="Times New Roman" w:cs="Times New Roman"/>
          <w:sz w:val="24"/>
          <w:szCs w:val="24"/>
        </w:rPr>
        <w:t xml:space="preserve">- </w:t>
      </w:r>
      <w:r w:rsidR="005E2232" w:rsidRPr="00E41D5B">
        <w:t xml:space="preserve">константа проверяемого зарядного поста, </w:t>
      </w:r>
      <w:proofErr w:type="spellStart"/>
      <w:r w:rsidR="005E2232" w:rsidRPr="00E41D5B">
        <w:t>имп</w:t>
      </w:r>
      <w:proofErr w:type="spellEnd"/>
      <w:r w:rsidR="005E2232" w:rsidRPr="00E41D5B">
        <w:t>/(кВт-ч).</w:t>
      </w:r>
    </w:p>
    <w:p w14:paraId="6853E3AF" w14:textId="77777777" w:rsidR="005E2232" w:rsidRPr="007A1827" w:rsidRDefault="005E2232" w:rsidP="005E2232">
      <w:pPr>
        <w:pStyle w:val="ab"/>
        <w:ind w:firstLine="567"/>
        <w:rPr>
          <w:rStyle w:val="100"/>
          <w:rFonts w:ascii="Times New Roman" w:eastAsiaTheme="minorHAnsi" w:hAnsi="Times New Roman" w:cs="Times New Roman"/>
          <w:i/>
          <w:iCs/>
          <w:sz w:val="24"/>
          <w:szCs w:val="24"/>
        </w:rPr>
      </w:pPr>
      <w:r w:rsidRPr="007A1827">
        <w:rPr>
          <w:i/>
          <w:iCs/>
        </w:rPr>
        <w:t>Примечание</w:t>
      </w:r>
      <w:r w:rsidRPr="007A1827">
        <w:rPr>
          <w:rStyle w:val="100"/>
          <w:rFonts w:ascii="Times New Roman" w:eastAsiaTheme="minorHAnsi" w:hAnsi="Times New Roman" w:cs="Times New Roman"/>
          <w:i/>
          <w:iCs/>
          <w:sz w:val="24"/>
          <w:szCs w:val="24"/>
        </w:rPr>
        <w:t xml:space="preserve">: </w:t>
      </w:r>
      <w:r w:rsidRPr="007A1827">
        <w:rPr>
          <w:rFonts w:cs="Times New Roman"/>
          <w:i/>
          <w:iCs/>
          <w:color w:val="000000"/>
          <w:szCs w:val="24"/>
        </w:rPr>
        <w:t>для обеспечения достоверности поверки количество подсчитанных импульсов должно быть выбрано таким образом, чтобы погрешность, связанная с их подсчётом, не превышала 1/10 установленного предела допускаемой относительной погрешности поверяемой станции. Калибратор и зарядная станция должны функционировать синхронно, обеспечивая одновременное начало и окончание интервала измерений. Все результаты измерений, включая количество импульсов, эталонные значения энергии и вычисленную относительную погрешность, должны быть зафиксированы в протокол поверки.</w:t>
      </w:r>
    </w:p>
    <w:p w14:paraId="75529799"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 xml:space="preserve">Метод </w:t>
      </w:r>
      <w:r w:rsidRPr="005E2232">
        <w:rPr>
          <w:rStyle w:val="2TimesNewRoman"/>
          <w:rFonts w:eastAsiaTheme="minorHAnsi"/>
          <w:color w:val="auto"/>
          <w:sz w:val="24"/>
          <w:szCs w:val="24"/>
        </w:rPr>
        <w:t>II</w:t>
      </w:r>
      <w:r w:rsidRPr="005E2232">
        <w:rPr>
          <w:rStyle w:val="26"/>
          <w:rFonts w:ascii="Times New Roman" w:eastAsiaTheme="minorHAnsi" w:hAnsi="Times New Roman" w:cs="Times New Roman"/>
          <w:sz w:val="24"/>
          <w:szCs w:val="24"/>
        </w:rPr>
        <w:t>:</w:t>
      </w:r>
    </w:p>
    <w:p w14:paraId="7C8EBF6A" w14:textId="77777777" w:rsidR="005E2232" w:rsidRPr="005E2232" w:rsidRDefault="005E2232" w:rsidP="005E2232">
      <w:pPr>
        <w:pStyle w:val="ab"/>
        <w:ind w:firstLine="567"/>
        <w:rPr>
          <w:rFonts w:cs="Times New Roman"/>
          <w:szCs w:val="24"/>
        </w:rPr>
      </w:pPr>
      <w:r w:rsidRPr="005E2232">
        <w:rPr>
          <w:rFonts w:cs="Times New Roman"/>
          <w:color w:val="000000"/>
          <w:szCs w:val="24"/>
        </w:rPr>
        <w:t>Калибратор и поверяемая зарядная станция работают в непрерывном режиме, а относительная погрешность поверяемой зарядной станции определяется путем сравнения выходного значения электрической энергии поверяемой станции с измеренным значением электрической энергии, зафиксированным калибратором.</w:t>
      </w:r>
    </w:p>
    <w:p w14:paraId="0B5248DC" w14:textId="77777777" w:rsidR="005E2232" w:rsidRPr="005E2232" w:rsidRDefault="005E2232" w:rsidP="005E2232">
      <w:pPr>
        <w:pStyle w:val="ab"/>
        <w:ind w:firstLine="567"/>
        <w:rPr>
          <w:rFonts w:cs="Times New Roman"/>
          <w:szCs w:val="24"/>
        </w:rPr>
      </w:pPr>
      <w:r w:rsidRPr="005E2232">
        <w:rPr>
          <w:rFonts w:cs="Times New Roman"/>
          <w:color w:val="000000"/>
          <w:szCs w:val="24"/>
        </w:rPr>
        <w:t>Относительная погрешность поверяемой зарядной станции определяется по следующей формуле</w:t>
      </w:r>
      <w:r w:rsidRPr="005E2232">
        <w:rPr>
          <w:rStyle w:val="26"/>
          <w:rFonts w:ascii="Times New Roman" w:eastAsiaTheme="minorHAnsi" w:hAnsi="Times New Roman" w:cs="Times New Roman"/>
          <w:sz w:val="24"/>
          <w:szCs w:val="24"/>
        </w:rPr>
        <w:t>:</w:t>
      </w:r>
    </w:p>
    <w:p w14:paraId="77DA2E42" w14:textId="77777777" w:rsidR="005E2232" w:rsidRPr="005E2232" w:rsidRDefault="005E2232" w:rsidP="005E2232">
      <w:pPr>
        <w:pStyle w:val="ab"/>
        <w:rPr>
          <w:rFonts w:cs="Times New Roman"/>
          <w:szCs w:val="24"/>
        </w:rPr>
      </w:pPr>
    </w:p>
    <w:p w14:paraId="082D8C52" w14:textId="77777777" w:rsidR="005E2232" w:rsidRPr="005E2232" w:rsidRDefault="005E2232" w:rsidP="005E2232">
      <w:pPr>
        <w:pStyle w:val="ab"/>
        <w:ind w:firstLine="3686"/>
        <w:rPr>
          <w:rStyle w:val="13TrebuchetMS95pt0pt"/>
          <w:rFonts w:ascii="Times New Roman" w:eastAsiaTheme="minorHAnsi" w:hAnsi="Times New Roman" w:cs="Times New Roman"/>
          <w:b w:val="0"/>
          <w:bCs w:val="0"/>
          <w:i w:val="0"/>
          <w:iCs w:val="0"/>
          <w:sz w:val="24"/>
          <w:szCs w:val="24"/>
          <w:lang w:val="ru-RU"/>
        </w:rPr>
      </w:pPr>
      <m:oMath>
        <m:r>
          <w:rPr>
            <w:rStyle w:val="13TrebuchetMS95pt0pt"/>
            <w:rFonts w:ascii="Cambria Math" w:eastAsiaTheme="minorHAnsi" w:hAnsi="Cambria Math" w:cs="Times New Roman"/>
            <w:sz w:val="24"/>
            <w:szCs w:val="24"/>
          </w:rPr>
          <m:t>γ</m:t>
        </m:r>
        <m:r>
          <m:rPr>
            <m:sty m:val="p"/>
          </m:rPr>
          <w:rPr>
            <w:rStyle w:val="13TrebuchetMS95pt0pt"/>
            <w:rFonts w:ascii="Cambria Math" w:eastAsiaTheme="minorHAnsi" w:hAnsi="Cambria Math" w:cs="Times New Roman"/>
            <w:sz w:val="24"/>
            <w:szCs w:val="24"/>
            <w:lang w:val="ru-RU"/>
          </w:rPr>
          <m:t>=</m:t>
        </m:r>
        <m:f>
          <m:fPr>
            <m:ctrlPr>
              <w:rPr>
                <w:rStyle w:val="13TrebuchetMS95pt0pt"/>
                <w:rFonts w:ascii="Cambria Math" w:eastAsiaTheme="minorHAnsi" w:hAnsi="Cambria Math" w:cs="Times New Roman"/>
                <w:b w:val="0"/>
                <w:bCs w:val="0"/>
                <w:i w:val="0"/>
                <w:iCs w:val="0"/>
                <w:color w:val="auto"/>
                <w:sz w:val="24"/>
                <w:szCs w:val="24"/>
                <w:lang w:val="ru-RU" w:bidi="ar-SA"/>
              </w:rPr>
            </m:ctrlPr>
          </m:fPr>
          <m:num>
            <m:sSup>
              <m:sSupPr>
                <m:ctrlPr>
                  <w:rPr>
                    <w:rStyle w:val="13TrebuchetMS95pt0pt"/>
                    <w:rFonts w:ascii="Cambria Math" w:eastAsiaTheme="minorHAnsi" w:hAnsi="Cambria Math" w:cs="Times New Roman"/>
                    <w:b w:val="0"/>
                    <w:bCs w:val="0"/>
                    <w:i w:val="0"/>
                    <w:iCs w:val="0"/>
                    <w:color w:val="auto"/>
                    <w:sz w:val="24"/>
                    <w:szCs w:val="24"/>
                    <w:lang w:val="ru-RU" w:bidi="ar-SA"/>
                  </w:rPr>
                </m:ctrlPr>
              </m:sSupPr>
              <m:e>
                <m:r>
                  <m:rPr>
                    <m:sty m:val="p"/>
                  </m:rPr>
                  <w:rPr>
                    <w:rStyle w:val="13TrebuchetMS95pt0pt"/>
                    <w:rFonts w:ascii="Cambria Math" w:eastAsiaTheme="minorHAnsi" w:hAnsi="Cambria Math" w:cs="Times New Roman"/>
                    <w:sz w:val="24"/>
                    <w:szCs w:val="24"/>
                  </w:rPr>
                  <m:t>E</m:t>
                </m:r>
              </m:e>
              <m:sup>
                <m:r>
                  <m:rPr>
                    <m:sty m:val="p"/>
                  </m:rPr>
                  <w:rPr>
                    <w:rStyle w:val="13TrebuchetMS95pt0pt"/>
                    <w:rFonts w:ascii="Cambria Math" w:eastAsiaTheme="minorHAnsi" w:hAnsi="Cambria Math" w:cs="Times New Roman"/>
                    <w:sz w:val="24"/>
                    <w:szCs w:val="24"/>
                    <w:lang w:val="ru-RU"/>
                  </w:rPr>
                  <m:t>'</m:t>
                </m:r>
              </m:sup>
            </m:sSup>
            <m:r>
              <m:rPr>
                <m:sty m:val="p"/>
              </m:rPr>
              <w:rPr>
                <w:rStyle w:val="13TrebuchetMS95pt0pt"/>
                <w:rFonts w:ascii="Cambria Math" w:eastAsiaTheme="minorHAnsi" w:hAnsi="Cambria Math" w:cs="Times New Roman"/>
                <w:sz w:val="24"/>
                <w:szCs w:val="24"/>
                <w:lang w:val="ru-RU"/>
              </w:rPr>
              <m:t>-</m:t>
            </m:r>
            <m:r>
              <m:rPr>
                <m:sty m:val="p"/>
              </m:rPr>
              <w:rPr>
                <w:rStyle w:val="13TrebuchetMS95pt0pt"/>
                <w:rFonts w:ascii="Cambria Math" w:eastAsiaTheme="minorHAnsi" w:hAnsi="Cambria Math" w:cs="Times New Roman"/>
                <w:sz w:val="24"/>
                <w:szCs w:val="24"/>
              </w:rPr>
              <m:t>E</m:t>
            </m:r>
          </m:num>
          <m:den>
            <m:r>
              <m:rPr>
                <m:sty m:val="p"/>
              </m:rPr>
              <w:rPr>
                <w:rStyle w:val="13TrebuchetMS95pt0pt"/>
                <w:rFonts w:ascii="Cambria Math" w:eastAsiaTheme="minorHAnsi" w:hAnsi="Cambria Math" w:cs="Times New Roman"/>
                <w:sz w:val="24"/>
                <w:szCs w:val="24"/>
              </w:rPr>
              <m:t>E</m:t>
            </m:r>
          </m:den>
        </m:f>
        <m:r>
          <w:rPr>
            <w:rStyle w:val="13TrebuchetMS95pt0pt"/>
            <w:rFonts w:ascii="Cambria Math" w:eastAsiaTheme="minorHAnsi" w:hAnsi="Cambria Math" w:cs="Times New Roman"/>
            <w:sz w:val="24"/>
            <w:szCs w:val="24"/>
            <w:lang w:val="ru-RU"/>
          </w:rPr>
          <m:t>×</m:t>
        </m:r>
        <m:r>
          <m:rPr>
            <m:sty m:val="p"/>
          </m:rPr>
          <w:rPr>
            <w:rStyle w:val="13TrebuchetMS95pt0pt"/>
            <w:rFonts w:ascii="Cambria Math" w:eastAsiaTheme="minorHAnsi" w:hAnsi="Cambria Math" w:cs="Times New Roman"/>
            <w:sz w:val="24"/>
            <w:szCs w:val="24"/>
            <w:lang w:val="ru-RU"/>
          </w:rPr>
          <m:t>100%+</m:t>
        </m:r>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γ</m:t>
            </m:r>
          </m:e>
          <m:sub>
            <m:r>
              <m:rPr>
                <m:sty m:val="p"/>
              </m:rPr>
              <w:rPr>
                <w:rStyle w:val="13TrebuchetMS95pt0pt"/>
                <w:rFonts w:ascii="Cambria Math" w:eastAsiaTheme="minorHAnsi" w:hAnsi="Cambria Math" w:cs="Times New Roman"/>
                <w:sz w:val="24"/>
                <w:szCs w:val="24"/>
                <w:lang w:val="ru-RU"/>
              </w:rPr>
              <m:t>0</m:t>
            </m:r>
          </m:sub>
        </m:sSub>
      </m:oMath>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sz w:val="24"/>
          <w:szCs w:val="24"/>
          <w:lang w:val="ru-RU"/>
        </w:rPr>
        <w:tab/>
      </w:r>
      <w:r w:rsidRPr="005E2232">
        <w:rPr>
          <w:rStyle w:val="13TrebuchetMS95pt0pt"/>
          <w:rFonts w:ascii="Times New Roman" w:eastAsiaTheme="minorEastAsia" w:hAnsi="Times New Roman" w:cs="Times New Roman"/>
          <w:b w:val="0"/>
          <w:bCs w:val="0"/>
          <w:i w:val="0"/>
          <w:iCs w:val="0"/>
          <w:sz w:val="24"/>
          <w:szCs w:val="24"/>
          <w:lang w:val="ru-RU"/>
        </w:rPr>
        <w:t>(3)</w:t>
      </w:r>
    </w:p>
    <w:p w14:paraId="566CE04F" w14:textId="77777777" w:rsidR="005E2232" w:rsidRPr="005E2232" w:rsidRDefault="005E2232" w:rsidP="005E2232">
      <w:pPr>
        <w:pStyle w:val="ab"/>
        <w:ind w:firstLine="567"/>
        <w:jc w:val="center"/>
        <w:rPr>
          <w:rFonts w:cs="Times New Roman"/>
          <w:szCs w:val="24"/>
        </w:rPr>
      </w:pPr>
    </w:p>
    <w:p w14:paraId="29E60B38"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где:</w:t>
      </w:r>
    </w:p>
    <w:p w14:paraId="794938FC" w14:textId="77777777" w:rsidR="005E2232" w:rsidRPr="005E2232" w:rsidRDefault="00000000" w:rsidP="005E2232">
      <w:pPr>
        <w:pStyle w:val="ab"/>
        <w:ind w:firstLine="567"/>
        <w:rPr>
          <w:rFonts w:cs="Times New Roman"/>
          <w:szCs w:val="24"/>
        </w:rPr>
      </w:pPr>
      <m:oMath>
        <m:sSup>
          <m:sSupPr>
            <m:ctrlPr>
              <w:rPr>
                <w:rStyle w:val="13TrebuchetMS95pt0pt"/>
                <w:rFonts w:ascii="Cambria Math" w:eastAsiaTheme="minorHAnsi" w:hAnsi="Cambria Math" w:cs="Times New Roman"/>
                <w:b w:val="0"/>
                <w:bCs w:val="0"/>
                <w:i w:val="0"/>
                <w:iCs w:val="0"/>
                <w:color w:val="auto"/>
                <w:sz w:val="24"/>
                <w:szCs w:val="24"/>
                <w:lang w:val="ru-RU" w:bidi="ar-SA"/>
              </w:rPr>
            </m:ctrlPr>
          </m:sSupPr>
          <m:e>
            <m:r>
              <w:rPr>
                <w:rStyle w:val="13TrebuchetMS95pt0pt"/>
                <w:rFonts w:ascii="Cambria Math" w:eastAsiaTheme="minorHAnsi" w:hAnsi="Cambria Math" w:cs="Times New Roman"/>
                <w:sz w:val="24"/>
                <w:szCs w:val="24"/>
              </w:rPr>
              <m:t>E</m:t>
            </m:r>
          </m:e>
          <m:sup>
            <m:r>
              <m:rPr>
                <m:sty m:val="p"/>
              </m:rPr>
              <w:rPr>
                <w:rStyle w:val="13TrebuchetMS95pt0pt"/>
                <w:rFonts w:ascii="Cambria Math" w:eastAsiaTheme="minorHAnsi" w:hAnsi="Cambria Math" w:cs="Times New Roman"/>
                <w:sz w:val="24"/>
                <w:szCs w:val="24"/>
                <w:lang w:val="ru-RU"/>
              </w:rPr>
              <m:t>'</m:t>
            </m:r>
          </m:sup>
        </m:sSup>
      </m:oMath>
      <w:r w:rsidR="005E2232" w:rsidRPr="005E2232">
        <w:rPr>
          <w:rFonts w:cs="Times New Roman"/>
          <w:szCs w:val="24"/>
        </w:rPr>
        <w:t xml:space="preserve"> - </w:t>
      </w:r>
      <w:r w:rsidR="005E2232" w:rsidRPr="005E2232">
        <w:rPr>
          <w:rFonts w:cs="Times New Roman"/>
          <w:color w:val="000000"/>
          <w:szCs w:val="24"/>
        </w:rPr>
        <w:t xml:space="preserve">разница между значениями электрической энергии в момент завершения и начала зарядки проверяемой зарядной станции, </w:t>
      </w:r>
      <w:proofErr w:type="spellStart"/>
      <w:r w:rsidR="005E2232" w:rsidRPr="005E2232">
        <w:rPr>
          <w:rFonts w:cs="Times New Roman"/>
          <w:color w:val="000000"/>
          <w:szCs w:val="24"/>
        </w:rPr>
        <w:t>кВт·ч</w:t>
      </w:r>
      <w:proofErr w:type="spellEnd"/>
      <w:r w:rsidR="005E2232" w:rsidRPr="005E2232">
        <w:rPr>
          <w:rFonts w:cs="Times New Roman"/>
          <w:color w:val="000000"/>
          <w:szCs w:val="24"/>
        </w:rPr>
        <w:t>;</w:t>
      </w:r>
    </w:p>
    <w:p w14:paraId="091C0CFE" w14:textId="77777777" w:rsidR="005E2232" w:rsidRPr="005E2232" w:rsidRDefault="005E2232" w:rsidP="005E2232">
      <w:pPr>
        <w:pStyle w:val="ab"/>
        <w:ind w:firstLine="567"/>
        <w:rPr>
          <w:rFonts w:cs="Times New Roman"/>
          <w:szCs w:val="24"/>
        </w:rPr>
      </w:pPr>
      <m:oMath>
        <m:r>
          <w:rPr>
            <w:rStyle w:val="13TrebuchetMS95pt0pt"/>
            <w:rFonts w:ascii="Cambria Math" w:eastAsiaTheme="minorHAnsi" w:hAnsi="Cambria Math" w:cs="Times New Roman"/>
            <w:sz w:val="24"/>
            <w:szCs w:val="24"/>
          </w:rPr>
          <m:t>E</m:t>
        </m:r>
      </m:oMath>
      <w:r w:rsidRPr="005E2232">
        <w:rPr>
          <w:rStyle w:val="26"/>
          <w:rFonts w:ascii="Times New Roman" w:eastAsiaTheme="minorHAnsi" w:hAnsi="Times New Roman" w:cs="Times New Roman"/>
          <w:sz w:val="24"/>
          <w:szCs w:val="24"/>
        </w:rPr>
        <w:t xml:space="preserve"> - </w:t>
      </w:r>
      <w:r w:rsidRPr="005E2232">
        <w:rPr>
          <w:rFonts w:cs="Times New Roman"/>
          <w:color w:val="000000"/>
          <w:szCs w:val="24"/>
        </w:rPr>
        <w:t xml:space="preserve">значение электрической энергии, измеренное калибратором, </w:t>
      </w:r>
      <w:proofErr w:type="spellStart"/>
      <w:r w:rsidRPr="005E2232">
        <w:rPr>
          <w:rFonts w:cs="Times New Roman"/>
          <w:color w:val="000000"/>
          <w:szCs w:val="24"/>
        </w:rPr>
        <w:t>кВт·ч</w:t>
      </w:r>
      <w:proofErr w:type="spellEnd"/>
      <w:r w:rsidRPr="005E2232">
        <w:rPr>
          <w:rFonts w:cs="Times New Roman"/>
          <w:color w:val="000000"/>
          <w:szCs w:val="24"/>
        </w:rPr>
        <w:t>;</w:t>
      </w:r>
    </w:p>
    <w:p w14:paraId="142B1FE7" w14:textId="77777777" w:rsidR="005E2232" w:rsidRPr="005E2232" w:rsidRDefault="00000000" w:rsidP="005E2232">
      <w:pPr>
        <w:pStyle w:val="ab"/>
        <w:ind w:firstLine="567"/>
        <w:rPr>
          <w:rFonts w:cs="Times New Roman"/>
          <w:szCs w:val="24"/>
        </w:rPr>
      </w:pPr>
      <m:oMath>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γ</m:t>
            </m:r>
          </m:e>
          <m:sub>
            <m:r>
              <m:rPr>
                <m:sty m:val="p"/>
              </m:rPr>
              <w:rPr>
                <w:rStyle w:val="13TrebuchetMS95pt0pt"/>
                <w:rFonts w:ascii="Cambria Math" w:eastAsiaTheme="minorHAnsi" w:hAnsi="Cambria Math" w:cs="Times New Roman"/>
                <w:sz w:val="24"/>
                <w:szCs w:val="24"/>
                <w:lang w:val="ru-RU"/>
              </w:rPr>
              <m:t>0</m:t>
            </m:r>
          </m:sub>
        </m:sSub>
      </m:oMath>
      <w:r w:rsidR="005E2232" w:rsidRPr="005E2232">
        <w:rPr>
          <w:rStyle w:val="26"/>
          <w:rFonts w:ascii="Times New Roman" w:eastAsiaTheme="minorHAnsi" w:hAnsi="Times New Roman" w:cs="Times New Roman"/>
          <w:sz w:val="24"/>
          <w:szCs w:val="24"/>
        </w:rPr>
        <w:t xml:space="preserve"> - </w:t>
      </w:r>
      <w:r w:rsidR="005E2232" w:rsidRPr="005E2232">
        <w:rPr>
          <w:rFonts w:cs="Times New Roman"/>
          <w:color w:val="000000"/>
          <w:szCs w:val="24"/>
        </w:rPr>
        <w:t>Если корректировка не требуется, принимается</w:t>
      </w:r>
      <w:r w:rsidR="005E2232" w:rsidRPr="005E2232">
        <w:rPr>
          <w:rStyle w:val="apple-converted-space"/>
          <w:rFonts w:cs="Times New Roman"/>
          <w:color w:val="000000"/>
          <w:szCs w:val="24"/>
        </w:rPr>
        <w:t xml:space="preserve"> </w:t>
      </w:r>
      <m:oMath>
        <m:sSub>
          <m:sSubPr>
            <m:ctrlPr>
              <w:rPr>
                <w:rStyle w:val="13TrebuchetMS95pt0pt"/>
                <w:rFonts w:ascii="Cambria Math" w:eastAsiaTheme="minorHAnsi" w:hAnsi="Cambria Math" w:cs="Times New Roman"/>
                <w:b w:val="0"/>
                <w:bCs w:val="0"/>
                <w:i w:val="0"/>
                <w:iCs w:val="0"/>
                <w:color w:val="auto"/>
                <w:sz w:val="24"/>
                <w:szCs w:val="24"/>
                <w:lang w:val="ru-RU" w:bidi="ar-SA"/>
              </w:rPr>
            </m:ctrlPr>
          </m:sSubPr>
          <m:e>
            <m:r>
              <w:rPr>
                <w:rStyle w:val="13TrebuchetMS95pt0pt"/>
                <w:rFonts w:ascii="Cambria Math" w:eastAsiaTheme="minorHAnsi" w:hAnsi="Cambria Math" w:cs="Times New Roman"/>
                <w:sz w:val="24"/>
                <w:szCs w:val="24"/>
              </w:rPr>
              <m:t>γ</m:t>
            </m:r>
          </m:e>
          <m:sub>
            <m:r>
              <m:rPr>
                <m:sty m:val="p"/>
              </m:rPr>
              <w:rPr>
                <w:rStyle w:val="13TrebuchetMS95pt0pt"/>
                <w:rFonts w:ascii="Cambria Math" w:eastAsiaTheme="minorHAnsi" w:hAnsi="Cambria Math" w:cs="Times New Roman"/>
                <w:sz w:val="24"/>
                <w:szCs w:val="24"/>
                <w:lang w:val="ru-RU"/>
              </w:rPr>
              <m:t>0</m:t>
            </m:r>
          </m:sub>
        </m:sSub>
      </m:oMath>
      <w:r w:rsidR="005E2232" w:rsidRPr="005E2232">
        <w:rPr>
          <w:rStyle w:val="26"/>
          <w:rFonts w:ascii="Times New Roman" w:eastAsiaTheme="minorHAnsi" w:hAnsi="Times New Roman" w:cs="Times New Roman"/>
          <w:sz w:val="24"/>
          <w:szCs w:val="24"/>
        </w:rPr>
        <w:t xml:space="preserve"> = 0</w:t>
      </w:r>
      <w:r w:rsidR="005E2232" w:rsidRPr="005E2232">
        <w:rPr>
          <w:rFonts w:cs="Times New Roman"/>
          <w:color w:val="000000"/>
          <w:szCs w:val="24"/>
        </w:rPr>
        <w:t>.</w:t>
      </w:r>
    </w:p>
    <w:p w14:paraId="55739A2A" w14:textId="77777777" w:rsidR="005E2232" w:rsidRPr="005E2232" w:rsidRDefault="005E2232" w:rsidP="005E2232">
      <w:pPr>
        <w:pStyle w:val="ab"/>
        <w:ind w:firstLine="567"/>
        <w:rPr>
          <w:rFonts w:cs="Times New Roman"/>
          <w:szCs w:val="24"/>
          <w:lang w:val="ru-KZ"/>
        </w:rPr>
      </w:pPr>
      <w:r w:rsidRPr="005E2232">
        <w:rPr>
          <w:rFonts w:cs="Times New Roman"/>
          <w:color w:val="000000"/>
          <w:szCs w:val="24"/>
        </w:rPr>
        <w:t>Для обеспечения метрологической достоверности результатов измерений рекомендуется, чтобы величина энергии, соответствующая наименьшему разряду индикации поверяемой станции, не превышала одной пятой от предела допускаемой относительной погрешности, установленного для соответствующего класса точности. Это требование обеспечивает необходимую разрешающую способность индикации станции и исключает возможность утраты информации о малых изменениях измеряемой энергии, что критически важно для достоверной оценки метрологических характеристик средства измерений</w:t>
      </w:r>
      <w:r w:rsidRPr="005E2232">
        <w:rPr>
          <w:rFonts w:cs="Times New Roman"/>
          <w:szCs w:val="24"/>
          <w:lang w:val="ru-KZ"/>
        </w:rPr>
        <w:t>.</w:t>
      </w:r>
    </w:p>
    <w:p w14:paraId="4EEE0E68" w14:textId="77777777" w:rsidR="005E2232" w:rsidRPr="005E2232" w:rsidRDefault="005E2232" w:rsidP="005E2232">
      <w:pPr>
        <w:pStyle w:val="ab"/>
        <w:ind w:firstLine="567"/>
        <w:rPr>
          <w:rFonts w:cs="Times New Roman"/>
          <w:color w:val="000000"/>
          <w:szCs w:val="24"/>
        </w:rPr>
      </w:pPr>
      <w:r w:rsidRPr="005E2232">
        <w:rPr>
          <w:rFonts w:cs="Times New Roman"/>
          <w:color w:val="000000"/>
          <w:szCs w:val="24"/>
        </w:rPr>
        <w:lastRenderedPageBreak/>
        <w:t xml:space="preserve">Рекомендуется проведение не менее двух последовательных измерений относительной погрешности в идентичных условиях измерений. За окончательный результат поверки принимается среднее арифметическое значение, вычисленное по результатам проведённых измерений. </w:t>
      </w:r>
    </w:p>
    <w:p w14:paraId="5691292F" w14:textId="59C3CDD6" w:rsidR="00FF30BF" w:rsidRPr="00282EE0" w:rsidRDefault="005E2232" w:rsidP="00282EE0">
      <w:pPr>
        <w:pStyle w:val="ab"/>
        <w:ind w:firstLine="567"/>
        <w:rPr>
          <w:rFonts w:eastAsiaTheme="minorHAnsi" w:cs="Times New Roman"/>
          <w:color w:val="000000"/>
          <w:spacing w:val="20"/>
          <w:szCs w:val="24"/>
          <w:lang w:val="zh-TW" w:eastAsia="zh-TW" w:bidi="zh-TW"/>
        </w:rPr>
      </w:pPr>
      <w:r w:rsidRPr="005E2232">
        <w:rPr>
          <w:rFonts w:cs="Times New Roman"/>
          <w:color w:val="000000"/>
          <w:szCs w:val="24"/>
        </w:rPr>
        <w:t xml:space="preserve">Относительная погрешность измерений поверяемой зарядной станции должна соответствовать установленным требованиям, приведённым в таблице </w:t>
      </w:r>
      <w:r w:rsidR="00CB0018">
        <w:rPr>
          <w:rFonts w:cs="Times New Roman"/>
          <w:color w:val="000000"/>
          <w:szCs w:val="24"/>
        </w:rPr>
        <w:t>4</w:t>
      </w:r>
      <w:r w:rsidRPr="005E2232">
        <w:rPr>
          <w:rFonts w:cs="Times New Roman"/>
          <w:color w:val="000000"/>
          <w:szCs w:val="24"/>
        </w:rPr>
        <w:t xml:space="preserve"> настоящего стандарта, при соблюдении условий поверки, указанных в таблице 3. Значения средних температурных коэффициентов для учёта влияния температуры на измерения электрической энергии зарядной станции приведены в таблице </w:t>
      </w:r>
      <w:r w:rsidR="00CB0018">
        <w:rPr>
          <w:rFonts w:cs="Times New Roman"/>
          <w:color w:val="000000"/>
          <w:szCs w:val="24"/>
        </w:rPr>
        <w:t>5</w:t>
      </w:r>
      <w:r w:rsidRPr="005E2232">
        <w:rPr>
          <w:rStyle w:val="26"/>
          <w:rFonts w:ascii="Times New Roman" w:eastAsiaTheme="minorHAnsi" w:hAnsi="Times New Roman" w:cs="Times New Roman"/>
          <w:sz w:val="24"/>
          <w:szCs w:val="24"/>
        </w:rPr>
        <w:t>.</w:t>
      </w:r>
    </w:p>
    <w:p w14:paraId="08331CE6" w14:textId="77777777" w:rsidR="005E2232" w:rsidRPr="005E2232" w:rsidRDefault="005E2232" w:rsidP="005E2232">
      <w:pPr>
        <w:pStyle w:val="ab"/>
        <w:ind w:firstLine="567"/>
        <w:jc w:val="center"/>
        <w:rPr>
          <w:rFonts w:cs="Times New Roman"/>
          <w:b/>
          <w:bCs/>
          <w:szCs w:val="24"/>
        </w:rPr>
      </w:pPr>
    </w:p>
    <w:p w14:paraId="19E5DF92" w14:textId="669E8C6A" w:rsidR="005E2232" w:rsidRPr="005E2232" w:rsidRDefault="005E2232" w:rsidP="005E2232">
      <w:pPr>
        <w:pStyle w:val="ab"/>
        <w:ind w:firstLine="567"/>
        <w:jc w:val="center"/>
        <w:rPr>
          <w:rFonts w:cs="Times New Roman"/>
          <w:szCs w:val="24"/>
        </w:rPr>
      </w:pPr>
      <w:r w:rsidRPr="005E2232">
        <w:rPr>
          <w:rFonts w:cs="Times New Roman"/>
          <w:szCs w:val="24"/>
        </w:rPr>
        <w:t>Таблица</w:t>
      </w:r>
      <w:r w:rsidR="00CB0018">
        <w:rPr>
          <w:rFonts w:cs="Times New Roman"/>
          <w:szCs w:val="24"/>
        </w:rPr>
        <w:t xml:space="preserve"> 4</w:t>
      </w:r>
      <w:r w:rsidRPr="005E2232">
        <w:rPr>
          <w:rFonts w:cs="Times New Roman"/>
          <w:szCs w:val="24"/>
        </w:rPr>
        <w:t>. Пределы допускаемой относительной погрешности</w:t>
      </w:r>
    </w:p>
    <w:tbl>
      <w:tblPr>
        <w:tblOverlap w:val="never"/>
        <w:tblW w:w="9366" w:type="dxa"/>
        <w:tblLayout w:type="fixed"/>
        <w:tblCellMar>
          <w:left w:w="10" w:type="dxa"/>
          <w:right w:w="10" w:type="dxa"/>
        </w:tblCellMar>
        <w:tblLook w:val="04A0" w:firstRow="1" w:lastRow="0" w:firstColumn="1" w:lastColumn="0" w:noHBand="0" w:noVBand="1"/>
      </w:tblPr>
      <w:tblGrid>
        <w:gridCol w:w="3129"/>
        <w:gridCol w:w="2388"/>
        <w:gridCol w:w="1764"/>
        <w:gridCol w:w="2085"/>
      </w:tblGrid>
      <w:tr w:rsidR="005E2232" w:rsidRPr="005E2232" w14:paraId="56FE6E60" w14:textId="77777777" w:rsidTr="00E41D5B">
        <w:trPr>
          <w:trHeight w:val="20"/>
        </w:trPr>
        <w:tc>
          <w:tcPr>
            <w:tcW w:w="3129" w:type="dxa"/>
            <w:vMerge w:val="restart"/>
            <w:tcBorders>
              <w:top w:val="single" w:sz="4" w:space="0" w:color="auto"/>
              <w:left w:val="single" w:sz="4" w:space="0" w:color="auto"/>
            </w:tcBorders>
            <w:shd w:val="clear" w:color="auto" w:fill="FFFFFF"/>
            <w:vAlign w:val="center"/>
          </w:tcPr>
          <w:p w14:paraId="22BEA24E" w14:textId="2C246C0A" w:rsidR="005E2232" w:rsidRPr="005E2232" w:rsidRDefault="005E2232" w:rsidP="005E2232">
            <w:pPr>
              <w:pStyle w:val="ab"/>
              <w:ind w:firstLine="567"/>
              <w:jc w:val="center"/>
              <w:rPr>
                <w:rFonts w:cs="Times New Roman"/>
                <w:szCs w:val="24"/>
              </w:rPr>
            </w:pPr>
            <w:r w:rsidRPr="00E41D5B">
              <w:t>Ток нагрузки</w:t>
            </w:r>
            <w:r w:rsidRPr="005E2232">
              <w:rPr>
                <w:rStyle w:val="295pt"/>
                <w:rFonts w:ascii="Times New Roman" w:eastAsiaTheme="minorHAnsi" w:hAnsi="Times New Roman" w:cs="Times New Roman"/>
                <w:sz w:val="24"/>
                <w:szCs w:val="24"/>
              </w:rPr>
              <w:t xml:space="preserve"> I</w:t>
            </w:r>
            <w:r w:rsidRPr="005E2232">
              <w:rPr>
                <w:rStyle w:val="295pt"/>
                <w:rFonts w:ascii="Cambria Math" w:eastAsiaTheme="minorHAnsi" w:hAnsi="Cambria Math" w:cs="Cambria Math"/>
                <w:sz w:val="24"/>
                <w:szCs w:val="24"/>
                <w:vertAlign w:val="superscript"/>
              </w:rPr>
              <w:t>①</w:t>
            </w:r>
          </w:p>
        </w:tc>
        <w:tc>
          <w:tcPr>
            <w:tcW w:w="2388" w:type="dxa"/>
            <w:vMerge w:val="restart"/>
            <w:tcBorders>
              <w:top w:val="single" w:sz="4" w:space="0" w:color="auto"/>
              <w:left w:val="single" w:sz="4" w:space="0" w:color="auto"/>
            </w:tcBorders>
            <w:shd w:val="clear" w:color="auto" w:fill="FFFFFF"/>
            <w:vAlign w:val="center"/>
          </w:tcPr>
          <w:p w14:paraId="06656202" w14:textId="56FB316D" w:rsidR="005E2232" w:rsidRPr="005E2232" w:rsidRDefault="005E2232" w:rsidP="00E41D5B">
            <w:pPr>
              <w:pStyle w:val="ab"/>
              <w:jc w:val="center"/>
              <w:rPr>
                <w:rFonts w:cs="Times New Roman"/>
                <w:szCs w:val="24"/>
              </w:rPr>
            </w:pPr>
            <w:r w:rsidRPr="00E41D5B">
              <w:t>Коэффициент мощности</w:t>
            </w:r>
            <w:r w:rsidRPr="005E2232">
              <w:rPr>
                <w:rStyle w:val="295pt"/>
                <w:rFonts w:ascii="Times New Roman" w:eastAsiaTheme="minorHAnsi" w:hAnsi="Times New Roman" w:cs="Times New Roman"/>
                <w:sz w:val="24"/>
                <w:szCs w:val="24"/>
              </w:rPr>
              <w:t xml:space="preserve"> </w:t>
            </w:r>
            <w:proofErr w:type="spellStart"/>
            <w:r w:rsidRPr="005E2232">
              <w:rPr>
                <w:rStyle w:val="2TimesNewRoman95pt0pt"/>
                <w:rFonts w:eastAsiaTheme="minorHAnsi"/>
                <w:b w:val="0"/>
                <w:bCs w:val="0"/>
                <w:color w:val="auto"/>
                <w:sz w:val="24"/>
                <w:szCs w:val="24"/>
                <w:lang w:val="ru-RU" w:bidi="ar-SA"/>
              </w:rPr>
              <w:t>cosφ</w:t>
            </w:r>
            <w:proofErr w:type="spellEnd"/>
            <w:r w:rsidRPr="005E2232">
              <w:rPr>
                <w:rStyle w:val="2TimesNewRoman95pt0pt"/>
                <w:rFonts w:ascii="Cambria Math" w:eastAsiaTheme="minorHAnsi" w:hAnsi="Cambria Math" w:cs="Cambria Math"/>
                <w:b w:val="0"/>
                <w:bCs w:val="0"/>
                <w:color w:val="auto"/>
                <w:sz w:val="24"/>
                <w:szCs w:val="24"/>
                <w:vertAlign w:val="superscript"/>
                <w:lang w:val="ru-RU" w:bidi="ar-SA"/>
              </w:rPr>
              <w:t>②</w:t>
            </w:r>
          </w:p>
        </w:tc>
        <w:tc>
          <w:tcPr>
            <w:tcW w:w="3849" w:type="dxa"/>
            <w:gridSpan w:val="2"/>
            <w:tcBorders>
              <w:top w:val="single" w:sz="4" w:space="0" w:color="auto"/>
              <w:left w:val="single" w:sz="4" w:space="0" w:color="auto"/>
              <w:right w:val="single" w:sz="4" w:space="0" w:color="auto"/>
            </w:tcBorders>
            <w:shd w:val="clear" w:color="auto" w:fill="FFFFFF"/>
            <w:vAlign w:val="center"/>
          </w:tcPr>
          <w:p w14:paraId="7A6D87C4" w14:textId="77777777" w:rsidR="005E2232" w:rsidRPr="005E2232" w:rsidRDefault="005E2232" w:rsidP="00E41D5B">
            <w:pPr>
              <w:pStyle w:val="ab"/>
              <w:jc w:val="center"/>
            </w:pPr>
            <w:r w:rsidRPr="005E2232">
              <w:rPr>
                <w:rStyle w:val="295pt"/>
                <w:rFonts w:ascii="Times New Roman" w:eastAsia="PMingLiU" w:hAnsi="Times New Roman" w:cstheme="minorBidi"/>
                <w:color w:val="auto"/>
                <w:spacing w:val="0"/>
                <w:sz w:val="24"/>
                <w:szCs w:val="22"/>
                <w:lang w:val="ru-RU" w:eastAsia="en-US" w:bidi="ar-SA"/>
              </w:rPr>
              <w:t>Уровень точности зарядной станции</w:t>
            </w:r>
          </w:p>
        </w:tc>
      </w:tr>
      <w:tr w:rsidR="005E2232" w:rsidRPr="005E2232" w14:paraId="74E4B153" w14:textId="77777777" w:rsidTr="00E41D5B">
        <w:trPr>
          <w:trHeight w:val="20"/>
        </w:trPr>
        <w:tc>
          <w:tcPr>
            <w:tcW w:w="3129" w:type="dxa"/>
            <w:vMerge/>
            <w:tcBorders>
              <w:left w:val="single" w:sz="4" w:space="0" w:color="auto"/>
            </w:tcBorders>
            <w:shd w:val="clear" w:color="auto" w:fill="FFFFFF"/>
            <w:vAlign w:val="center"/>
          </w:tcPr>
          <w:p w14:paraId="79DD4298" w14:textId="77777777" w:rsidR="005E2232" w:rsidRPr="005E2232" w:rsidRDefault="005E2232" w:rsidP="005E2232">
            <w:pPr>
              <w:pStyle w:val="ab"/>
              <w:ind w:firstLine="567"/>
              <w:jc w:val="center"/>
              <w:rPr>
                <w:rFonts w:cs="Times New Roman"/>
                <w:szCs w:val="24"/>
              </w:rPr>
            </w:pPr>
          </w:p>
        </w:tc>
        <w:tc>
          <w:tcPr>
            <w:tcW w:w="2388" w:type="dxa"/>
            <w:vMerge/>
            <w:tcBorders>
              <w:left w:val="single" w:sz="4" w:space="0" w:color="auto"/>
            </w:tcBorders>
            <w:shd w:val="clear" w:color="auto" w:fill="FFFFFF"/>
            <w:vAlign w:val="center"/>
          </w:tcPr>
          <w:p w14:paraId="3850CCBC" w14:textId="77777777" w:rsidR="005E2232" w:rsidRPr="005E2232" w:rsidRDefault="005E2232" w:rsidP="00E41D5B">
            <w:pPr>
              <w:pStyle w:val="ab"/>
              <w:jc w:val="center"/>
              <w:rPr>
                <w:rFonts w:cs="Times New Roman"/>
                <w:szCs w:val="24"/>
              </w:rPr>
            </w:pPr>
          </w:p>
        </w:tc>
        <w:tc>
          <w:tcPr>
            <w:tcW w:w="1764" w:type="dxa"/>
            <w:tcBorders>
              <w:top w:val="single" w:sz="4" w:space="0" w:color="auto"/>
              <w:left w:val="single" w:sz="4" w:space="0" w:color="auto"/>
            </w:tcBorders>
            <w:shd w:val="clear" w:color="auto" w:fill="FFFFFF"/>
            <w:vAlign w:val="center"/>
          </w:tcPr>
          <w:p w14:paraId="0ECB2A62" w14:textId="3A0F2844" w:rsidR="005E2232" w:rsidRPr="00166FC0" w:rsidRDefault="00E41D5B" w:rsidP="00166FC0">
            <w:pPr>
              <w:pStyle w:val="ab"/>
              <w:jc w:val="center"/>
            </w:pPr>
            <w:r w:rsidRPr="00166FC0">
              <w:rPr>
                <w:rStyle w:val="295pt"/>
                <w:rFonts w:ascii="Times New Roman" w:eastAsia="PMingLiU" w:hAnsi="Times New Roman" w:cstheme="minorBidi"/>
                <w:color w:val="auto"/>
                <w:spacing w:val="0"/>
                <w:sz w:val="24"/>
                <w:szCs w:val="22"/>
                <w:lang w:val="ru-RU" w:eastAsia="en-US" w:bidi="ar-SA"/>
              </w:rPr>
              <w:t>класс</w:t>
            </w:r>
            <w:r w:rsidR="005E2232" w:rsidRPr="00166FC0">
              <w:rPr>
                <w:rStyle w:val="295pt"/>
                <w:rFonts w:ascii="Times New Roman" w:eastAsia="PMingLiU" w:hAnsi="Times New Roman" w:cstheme="minorBidi"/>
                <w:color w:val="auto"/>
                <w:spacing w:val="0"/>
                <w:sz w:val="24"/>
                <w:szCs w:val="22"/>
                <w:lang w:val="ru-RU" w:eastAsia="en-US" w:bidi="ar-SA"/>
              </w:rPr>
              <w:t xml:space="preserve"> 1</w:t>
            </w:r>
          </w:p>
        </w:tc>
        <w:tc>
          <w:tcPr>
            <w:tcW w:w="2085" w:type="dxa"/>
            <w:tcBorders>
              <w:top w:val="single" w:sz="4" w:space="0" w:color="auto"/>
              <w:left w:val="single" w:sz="4" w:space="0" w:color="auto"/>
              <w:right w:val="single" w:sz="4" w:space="0" w:color="auto"/>
            </w:tcBorders>
            <w:shd w:val="clear" w:color="auto" w:fill="FFFFFF"/>
            <w:vAlign w:val="center"/>
          </w:tcPr>
          <w:p w14:paraId="23259C2A" w14:textId="1B62ED18" w:rsidR="005E2232" w:rsidRPr="00166FC0" w:rsidRDefault="00E41D5B" w:rsidP="00166FC0">
            <w:pPr>
              <w:pStyle w:val="ab"/>
              <w:jc w:val="center"/>
            </w:pPr>
            <w:r w:rsidRPr="00166FC0">
              <w:rPr>
                <w:rStyle w:val="295pt"/>
                <w:rFonts w:ascii="Times New Roman" w:eastAsia="PMingLiU" w:hAnsi="Times New Roman" w:cstheme="minorBidi"/>
                <w:color w:val="auto"/>
                <w:spacing w:val="0"/>
                <w:sz w:val="24"/>
                <w:szCs w:val="22"/>
                <w:lang w:val="ru-RU" w:eastAsia="en-US" w:bidi="ar-SA"/>
              </w:rPr>
              <w:t>класс</w:t>
            </w:r>
            <w:r w:rsidR="005E2232" w:rsidRPr="00166FC0">
              <w:rPr>
                <w:rStyle w:val="295pt"/>
                <w:rFonts w:ascii="Times New Roman" w:eastAsia="PMingLiU" w:hAnsi="Times New Roman" w:cstheme="minorBidi"/>
                <w:color w:val="auto"/>
                <w:spacing w:val="0"/>
                <w:sz w:val="24"/>
                <w:szCs w:val="22"/>
                <w:lang w:val="ru-RU" w:eastAsia="en-US" w:bidi="ar-SA"/>
              </w:rPr>
              <w:t xml:space="preserve"> 2</w:t>
            </w:r>
          </w:p>
        </w:tc>
      </w:tr>
      <w:tr w:rsidR="005E2232" w:rsidRPr="005E2232" w14:paraId="2C7F5EA8" w14:textId="77777777" w:rsidTr="00E41D5B">
        <w:trPr>
          <w:trHeight w:val="20"/>
        </w:trPr>
        <w:tc>
          <w:tcPr>
            <w:tcW w:w="3129" w:type="dxa"/>
            <w:vMerge/>
            <w:tcBorders>
              <w:left w:val="single" w:sz="4" w:space="0" w:color="auto"/>
            </w:tcBorders>
            <w:shd w:val="clear" w:color="auto" w:fill="FFFFFF"/>
            <w:vAlign w:val="center"/>
          </w:tcPr>
          <w:p w14:paraId="0473B498" w14:textId="77777777" w:rsidR="005E2232" w:rsidRPr="005E2232" w:rsidRDefault="005E2232" w:rsidP="005E2232">
            <w:pPr>
              <w:pStyle w:val="ab"/>
              <w:ind w:firstLine="567"/>
              <w:jc w:val="center"/>
              <w:rPr>
                <w:rFonts w:cs="Times New Roman"/>
                <w:szCs w:val="24"/>
              </w:rPr>
            </w:pPr>
          </w:p>
        </w:tc>
        <w:tc>
          <w:tcPr>
            <w:tcW w:w="2388" w:type="dxa"/>
            <w:vMerge/>
            <w:tcBorders>
              <w:left w:val="single" w:sz="4" w:space="0" w:color="auto"/>
            </w:tcBorders>
            <w:shd w:val="clear" w:color="auto" w:fill="FFFFFF"/>
            <w:vAlign w:val="center"/>
          </w:tcPr>
          <w:p w14:paraId="65E3CCDC" w14:textId="77777777" w:rsidR="005E2232" w:rsidRPr="005E2232" w:rsidRDefault="005E2232" w:rsidP="00E41D5B">
            <w:pPr>
              <w:pStyle w:val="ab"/>
              <w:jc w:val="center"/>
              <w:rPr>
                <w:rFonts w:cs="Times New Roman"/>
                <w:szCs w:val="24"/>
              </w:rPr>
            </w:pPr>
          </w:p>
        </w:tc>
        <w:tc>
          <w:tcPr>
            <w:tcW w:w="3849" w:type="dxa"/>
            <w:gridSpan w:val="2"/>
            <w:tcBorders>
              <w:top w:val="single" w:sz="4" w:space="0" w:color="auto"/>
              <w:left w:val="single" w:sz="4" w:space="0" w:color="auto"/>
              <w:right w:val="single" w:sz="4" w:space="0" w:color="auto"/>
            </w:tcBorders>
            <w:shd w:val="clear" w:color="auto" w:fill="FFFFFF"/>
          </w:tcPr>
          <w:p w14:paraId="6F37031D" w14:textId="77777777" w:rsidR="005E2232" w:rsidRPr="005E2232" w:rsidRDefault="005E2232" w:rsidP="00E41D5B">
            <w:pPr>
              <w:pStyle w:val="ab"/>
              <w:jc w:val="center"/>
            </w:pPr>
            <w:r w:rsidRPr="005E2232">
              <w:rPr>
                <w:rStyle w:val="295pt"/>
                <w:rFonts w:ascii="Times New Roman" w:eastAsia="PMingLiU" w:hAnsi="Times New Roman" w:cstheme="minorBidi"/>
                <w:color w:val="auto"/>
                <w:spacing w:val="0"/>
                <w:sz w:val="24"/>
                <w:szCs w:val="22"/>
                <w:lang w:val="ru-RU" w:eastAsia="en-US" w:bidi="ar-SA"/>
              </w:rPr>
              <w:t>Предел</w:t>
            </w:r>
            <w:r w:rsidRPr="005E2232">
              <w:t xml:space="preserve"> </w:t>
            </w:r>
            <w:r w:rsidRPr="005E2232">
              <w:rPr>
                <w:rStyle w:val="295pt"/>
                <w:rFonts w:ascii="Times New Roman" w:eastAsia="PMingLiU" w:hAnsi="Times New Roman" w:cstheme="minorBidi"/>
                <w:color w:val="auto"/>
                <w:spacing w:val="0"/>
                <w:sz w:val="24"/>
                <w:szCs w:val="22"/>
                <w:lang w:val="ru-RU" w:eastAsia="en-US" w:bidi="ar-SA"/>
              </w:rPr>
              <w:t>относительной погрешности</w:t>
            </w:r>
          </w:p>
        </w:tc>
      </w:tr>
      <w:tr w:rsidR="005E2232" w:rsidRPr="005E2232" w14:paraId="206873AE" w14:textId="77777777" w:rsidTr="00E41D5B">
        <w:trPr>
          <w:trHeight w:val="20"/>
        </w:trPr>
        <w:tc>
          <w:tcPr>
            <w:tcW w:w="3129" w:type="dxa"/>
            <w:tcBorders>
              <w:top w:val="single" w:sz="4" w:space="0" w:color="auto"/>
              <w:left w:val="single" w:sz="4" w:space="0" w:color="auto"/>
              <w:bottom w:val="single" w:sz="4" w:space="0" w:color="auto"/>
            </w:tcBorders>
            <w:shd w:val="clear" w:color="auto" w:fill="FFFFFF"/>
            <w:vAlign w:val="center"/>
          </w:tcPr>
          <w:p w14:paraId="2D5F14E5" w14:textId="77777777" w:rsidR="005E2232" w:rsidRPr="005E2232" w:rsidRDefault="005E2232" w:rsidP="005E2232">
            <w:pPr>
              <w:pStyle w:val="ab"/>
              <w:jc w:val="center"/>
              <w:rPr>
                <w:rFonts w:cs="Times New Roman"/>
                <w:szCs w:val="24"/>
              </w:rPr>
            </w:pPr>
            <w:proofErr w:type="spellStart"/>
            <w:r w:rsidRPr="005E2232">
              <w:rPr>
                <w:rFonts w:cs="Times New Roman"/>
                <w:szCs w:val="24"/>
              </w:rPr>
              <w:t>Imin≤I≤Imax</w:t>
            </w:r>
            <w:proofErr w:type="spellEnd"/>
          </w:p>
        </w:tc>
        <w:tc>
          <w:tcPr>
            <w:tcW w:w="2388" w:type="dxa"/>
            <w:tcBorders>
              <w:top w:val="single" w:sz="4" w:space="0" w:color="auto"/>
              <w:left w:val="single" w:sz="4" w:space="0" w:color="auto"/>
              <w:bottom w:val="single" w:sz="4" w:space="0" w:color="auto"/>
            </w:tcBorders>
            <w:shd w:val="clear" w:color="auto" w:fill="FFFFFF"/>
            <w:vAlign w:val="center"/>
          </w:tcPr>
          <w:p w14:paraId="33B16212" w14:textId="77777777" w:rsidR="005E2232" w:rsidRPr="005E2232" w:rsidRDefault="005E2232" w:rsidP="005E2232">
            <w:pPr>
              <w:pStyle w:val="ab"/>
              <w:jc w:val="center"/>
              <w:rPr>
                <w:rFonts w:cs="Times New Roman"/>
                <w:szCs w:val="24"/>
              </w:rPr>
            </w:pPr>
            <w:r w:rsidRPr="005E2232">
              <w:rPr>
                <w:rStyle w:val="295pt"/>
                <w:rFonts w:ascii="Times New Roman" w:eastAsiaTheme="minorHAnsi" w:hAnsi="Times New Roman" w:cs="Times New Roman"/>
                <w:sz w:val="24"/>
                <w:szCs w:val="24"/>
              </w:rPr>
              <w:t>1</w:t>
            </w:r>
          </w:p>
        </w:tc>
        <w:tc>
          <w:tcPr>
            <w:tcW w:w="1764" w:type="dxa"/>
            <w:tcBorders>
              <w:top w:val="single" w:sz="4" w:space="0" w:color="auto"/>
              <w:left w:val="single" w:sz="4" w:space="0" w:color="auto"/>
              <w:bottom w:val="single" w:sz="4" w:space="0" w:color="auto"/>
            </w:tcBorders>
            <w:shd w:val="clear" w:color="auto" w:fill="FFFFFF"/>
            <w:vAlign w:val="center"/>
          </w:tcPr>
          <w:p w14:paraId="370C0DF4" w14:textId="77777777" w:rsidR="005E2232" w:rsidRPr="005E2232" w:rsidRDefault="005E2232" w:rsidP="005E2232">
            <w:pPr>
              <w:pStyle w:val="ab"/>
              <w:ind w:firstLine="14"/>
              <w:jc w:val="center"/>
              <w:rPr>
                <w:rFonts w:cs="Times New Roman"/>
                <w:szCs w:val="24"/>
              </w:rPr>
            </w:pPr>
            <w:r w:rsidRPr="005E2232">
              <w:rPr>
                <w:rStyle w:val="295pt"/>
                <w:rFonts w:ascii="Times New Roman" w:eastAsiaTheme="minorHAnsi" w:hAnsi="Times New Roman" w:cs="Times New Roman"/>
                <w:sz w:val="24"/>
                <w:szCs w:val="24"/>
              </w:rPr>
              <w:t>±1,0%</w:t>
            </w:r>
          </w:p>
        </w:tc>
        <w:tc>
          <w:tcPr>
            <w:tcW w:w="2085" w:type="dxa"/>
            <w:tcBorders>
              <w:top w:val="single" w:sz="4" w:space="0" w:color="auto"/>
              <w:left w:val="single" w:sz="4" w:space="0" w:color="auto"/>
              <w:bottom w:val="single" w:sz="4" w:space="0" w:color="auto"/>
              <w:right w:val="single" w:sz="4" w:space="0" w:color="auto"/>
            </w:tcBorders>
            <w:shd w:val="clear" w:color="auto" w:fill="FFFFFF"/>
            <w:vAlign w:val="center"/>
          </w:tcPr>
          <w:p w14:paraId="64801312" w14:textId="07905DC7" w:rsidR="005E2232" w:rsidRPr="005E2232" w:rsidRDefault="005E2232" w:rsidP="005E2232">
            <w:pPr>
              <w:pStyle w:val="ab"/>
              <w:jc w:val="center"/>
              <w:rPr>
                <w:rFonts w:cs="Times New Roman"/>
                <w:szCs w:val="24"/>
              </w:rPr>
            </w:pPr>
            <w:r w:rsidRPr="005E2232">
              <w:rPr>
                <w:rStyle w:val="295pt"/>
                <w:rFonts w:ascii="Times New Roman" w:eastAsiaTheme="minorHAnsi" w:hAnsi="Times New Roman" w:cs="Times New Roman"/>
                <w:sz w:val="24"/>
                <w:szCs w:val="24"/>
              </w:rPr>
              <w:t>±2</w:t>
            </w:r>
            <w:r w:rsidR="00282EE0">
              <w:rPr>
                <w:rStyle w:val="295pt"/>
                <w:rFonts w:ascii="Times New Roman" w:eastAsiaTheme="minorHAnsi" w:hAnsi="Times New Roman" w:cs="Times New Roman"/>
                <w:sz w:val="24"/>
                <w:szCs w:val="24"/>
                <w:lang w:val="ru-RU"/>
              </w:rPr>
              <w:t>,</w:t>
            </w:r>
            <w:r w:rsidRPr="005E2232">
              <w:rPr>
                <w:rStyle w:val="295pt"/>
                <w:rFonts w:ascii="Times New Roman" w:eastAsiaTheme="minorHAnsi" w:hAnsi="Times New Roman" w:cs="Times New Roman"/>
                <w:sz w:val="24"/>
                <w:szCs w:val="24"/>
              </w:rPr>
              <w:t>0%</w:t>
            </w:r>
          </w:p>
        </w:tc>
      </w:tr>
      <w:tr w:rsidR="005E2232" w:rsidRPr="005E2232" w14:paraId="2BFA74F1" w14:textId="77777777" w:rsidTr="00E41D5B">
        <w:trPr>
          <w:trHeight w:val="1115"/>
        </w:trPr>
        <w:tc>
          <w:tcPr>
            <w:tcW w:w="936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22AA164" w14:textId="77777777" w:rsidR="005E2232" w:rsidRPr="005E2232" w:rsidRDefault="005E2232" w:rsidP="005E2232">
            <w:pPr>
              <w:ind w:right="114" w:firstLine="567"/>
              <w:rPr>
                <w:sz w:val="24"/>
                <w:szCs w:val="24"/>
              </w:rPr>
            </w:pPr>
            <w:r w:rsidRPr="005E2232">
              <w:rPr>
                <w:rStyle w:val="295pt"/>
                <w:rFonts w:ascii="Cambria Math" w:eastAsia="PMingLiU" w:hAnsi="Cambria Math" w:cs="Cambria Math"/>
                <w:sz w:val="24"/>
                <w:szCs w:val="24"/>
                <w:vertAlign w:val="superscript"/>
                <w:lang w:bidi="ru-RU"/>
              </w:rPr>
              <w:t>①</w:t>
            </w:r>
            <w:r w:rsidRPr="005E2232">
              <w:rPr>
                <w:sz w:val="24"/>
                <w:szCs w:val="24"/>
                <w:lang w:bidi="ru-RU"/>
              </w:rPr>
              <w:t xml:space="preserve"> </w:t>
            </w:r>
            <w:r w:rsidRPr="005E2232">
              <w:rPr>
                <w:i/>
                <w:sz w:val="24"/>
                <w:szCs w:val="24"/>
                <w:lang w:bidi="ru-RU"/>
              </w:rPr>
              <w:t>I</w:t>
            </w:r>
            <w:r w:rsidRPr="005E2232">
              <w:rPr>
                <w:sz w:val="24"/>
                <w:szCs w:val="24"/>
                <w:lang w:bidi="ru-RU"/>
              </w:rPr>
              <w:t xml:space="preserve"> </w:t>
            </w:r>
            <w:proofErr w:type="spellStart"/>
            <w:r w:rsidRPr="005E2232">
              <w:rPr>
                <w:i/>
                <w:sz w:val="24"/>
                <w:szCs w:val="24"/>
                <w:vertAlign w:val="subscript"/>
                <w:lang w:bidi="ru-RU"/>
              </w:rPr>
              <w:t>min</w:t>
            </w:r>
            <w:proofErr w:type="spellEnd"/>
            <w:r w:rsidRPr="005E2232">
              <w:rPr>
                <w:sz w:val="24"/>
                <w:szCs w:val="24"/>
                <w:lang w:bidi="ru-RU"/>
              </w:rPr>
              <w:t xml:space="preserve"> — минимальный ток; </w:t>
            </w:r>
            <w:r w:rsidRPr="005E2232">
              <w:rPr>
                <w:i/>
                <w:sz w:val="24"/>
                <w:szCs w:val="24"/>
                <w:lang w:bidi="ru-RU"/>
              </w:rPr>
              <w:t>I</w:t>
            </w:r>
            <w:r w:rsidRPr="005E2232">
              <w:rPr>
                <w:sz w:val="24"/>
                <w:szCs w:val="24"/>
                <w:lang w:bidi="ru-RU"/>
              </w:rPr>
              <w:t xml:space="preserve"> </w:t>
            </w:r>
            <w:proofErr w:type="spellStart"/>
            <w:r w:rsidRPr="005E2232">
              <w:rPr>
                <w:i/>
                <w:sz w:val="24"/>
                <w:szCs w:val="24"/>
                <w:vertAlign w:val="subscript"/>
                <w:lang w:bidi="ru-RU"/>
              </w:rPr>
              <w:t>max</w:t>
            </w:r>
            <w:proofErr w:type="spellEnd"/>
            <w:r w:rsidRPr="005E2232">
              <w:rPr>
                <w:sz w:val="24"/>
                <w:szCs w:val="24"/>
                <w:lang w:bidi="ru-RU"/>
              </w:rPr>
              <w:t xml:space="preserve"> — максимальный ток.</w:t>
            </w:r>
          </w:p>
          <w:p w14:paraId="187E6899" w14:textId="77777777" w:rsidR="005E2232" w:rsidRPr="005E2232" w:rsidRDefault="005E2232" w:rsidP="005E2232">
            <w:pPr>
              <w:ind w:right="114" w:firstLine="567"/>
              <w:rPr>
                <w:sz w:val="24"/>
                <w:szCs w:val="24"/>
              </w:rPr>
            </w:pPr>
            <w:r w:rsidRPr="005E2232">
              <w:rPr>
                <w:rStyle w:val="2TimesNewRoman95pt0pt"/>
                <w:rFonts w:ascii="Cambria Math" w:eastAsia="Calibri" w:hAnsi="Cambria Math" w:cs="Cambria Math"/>
                <w:b w:val="0"/>
                <w:bCs w:val="0"/>
                <w:sz w:val="24"/>
                <w:szCs w:val="24"/>
                <w:vertAlign w:val="superscript"/>
                <w:lang w:val="ru-RU" w:bidi="ru-RU"/>
              </w:rPr>
              <w:t>②</w:t>
            </w:r>
            <w:r w:rsidRPr="005E2232">
              <w:rPr>
                <w:sz w:val="24"/>
                <w:szCs w:val="24"/>
                <w:lang w:bidi="ru-RU"/>
              </w:rPr>
              <w:t xml:space="preserve"> φ — разность фаз между фазным напряжением и фазным током ветви нагрузки.</w:t>
            </w:r>
          </w:p>
          <w:p w14:paraId="447F854E" w14:textId="77777777" w:rsidR="005E2232" w:rsidRPr="005E2232" w:rsidRDefault="005E2232" w:rsidP="005E2232">
            <w:pPr>
              <w:ind w:right="114" w:firstLine="567"/>
              <w:rPr>
                <w:sz w:val="24"/>
                <w:szCs w:val="24"/>
              </w:rPr>
            </w:pPr>
            <w:r w:rsidRPr="005E2232">
              <w:rPr>
                <w:sz w:val="24"/>
                <w:szCs w:val="24"/>
                <w:lang w:bidi="ru-RU"/>
              </w:rPr>
              <w:t xml:space="preserve">При особых температурах окружающей среды (минус 20°C ≤ 1 &lt;минус 10°C или 40°C &lt;/ ≤ 50°C) с учетом влияния изменений температуры окружающей среды </w:t>
            </w:r>
            <w:r w:rsidRPr="005E2232">
              <w:rPr>
                <w:color w:val="000000"/>
                <w:sz w:val="24"/>
                <w:szCs w:val="24"/>
              </w:rPr>
              <w:t>абсолютное значение допускаемой относительной погрешности</w:t>
            </w:r>
            <w:r w:rsidRPr="005E2232">
              <w:rPr>
                <w:sz w:val="24"/>
                <w:szCs w:val="24"/>
                <w:lang w:bidi="ru-RU"/>
              </w:rPr>
              <w:t xml:space="preserve"> должно быть добавлено к корректирующему значению e, причем e - положительное значение:</w:t>
            </w:r>
          </w:p>
          <w:p w14:paraId="6B29E55D" w14:textId="35DD4B4B" w:rsidR="005E2232" w:rsidRPr="005E2232" w:rsidRDefault="005E2232" w:rsidP="005E2232">
            <w:pPr>
              <w:ind w:right="114" w:firstLine="567"/>
              <w:jc w:val="center"/>
              <w:rPr>
                <w:sz w:val="24"/>
                <w:szCs w:val="24"/>
              </w:rPr>
            </w:pPr>
            <w:r w:rsidRPr="005E2232">
              <w:rPr>
                <w:sz w:val="24"/>
                <w:szCs w:val="24"/>
                <w:lang w:bidi="ru-RU"/>
              </w:rPr>
              <w:t>е=С × |</w:t>
            </w:r>
            <w:proofErr w:type="spellStart"/>
            <w:r w:rsidRPr="005E2232">
              <w:rPr>
                <w:i/>
                <w:sz w:val="24"/>
                <w:szCs w:val="24"/>
                <w:lang w:bidi="ru-RU"/>
              </w:rPr>
              <w:t>Δt</w:t>
            </w:r>
            <w:proofErr w:type="spellEnd"/>
            <w:r w:rsidRPr="005E2232">
              <w:rPr>
                <w:sz w:val="24"/>
                <w:szCs w:val="24"/>
                <w:lang w:bidi="ru-RU"/>
              </w:rPr>
              <w:t>|</w:t>
            </w:r>
          </w:p>
          <w:p w14:paraId="41510D6E" w14:textId="77777777" w:rsidR="005E2232" w:rsidRPr="005E2232" w:rsidRDefault="005E2232" w:rsidP="005E2232">
            <w:pPr>
              <w:ind w:right="114" w:firstLine="567"/>
              <w:rPr>
                <w:sz w:val="24"/>
                <w:szCs w:val="24"/>
              </w:rPr>
            </w:pPr>
            <w:r w:rsidRPr="005E2232">
              <w:rPr>
                <w:sz w:val="24"/>
                <w:szCs w:val="24"/>
                <w:lang w:bidi="ru-RU"/>
              </w:rPr>
              <w:t>где:</w:t>
            </w:r>
          </w:p>
          <w:p w14:paraId="5D7D1D56" w14:textId="4F1FD42E" w:rsidR="005E2232" w:rsidRPr="00DD4D5E" w:rsidRDefault="005E2232" w:rsidP="005E2232">
            <w:pPr>
              <w:ind w:right="114" w:firstLine="567"/>
              <w:rPr>
                <w:sz w:val="24"/>
                <w:szCs w:val="24"/>
              </w:rPr>
            </w:pPr>
            <w:r w:rsidRPr="005E2232">
              <w:rPr>
                <w:sz w:val="24"/>
                <w:szCs w:val="24"/>
                <w:lang w:bidi="ru-RU"/>
              </w:rPr>
              <w:t xml:space="preserve">C — средний температурный </w:t>
            </w:r>
            <w:r w:rsidRPr="00DD4D5E">
              <w:rPr>
                <w:sz w:val="24"/>
                <w:szCs w:val="24"/>
                <w:lang w:bidi="ru-RU"/>
              </w:rPr>
              <w:t xml:space="preserve">коэффициент измерения мощности </w:t>
            </w:r>
            <w:proofErr w:type="spellStart"/>
            <w:r w:rsidR="00DD4D5E" w:rsidRPr="00DD4D5E">
              <w:rPr>
                <w:color w:val="000000"/>
                <w:sz w:val="24"/>
                <w:szCs w:val="24"/>
              </w:rPr>
              <w:t>электрозарядной</w:t>
            </w:r>
            <w:proofErr w:type="spellEnd"/>
            <w:r w:rsidR="00DD4D5E" w:rsidRPr="00DD4D5E">
              <w:rPr>
                <w:color w:val="000000"/>
                <w:sz w:val="24"/>
                <w:szCs w:val="24"/>
              </w:rPr>
              <w:t xml:space="preserve"> станции</w:t>
            </w:r>
            <w:r w:rsidRPr="00DD4D5E">
              <w:rPr>
                <w:sz w:val="24"/>
                <w:szCs w:val="24"/>
                <w:lang w:bidi="ru-RU"/>
              </w:rPr>
              <w:t>, %/°C;</w:t>
            </w:r>
          </w:p>
          <w:p w14:paraId="23DB470F" w14:textId="77777777" w:rsidR="005E2232" w:rsidRPr="005E2232" w:rsidRDefault="005E2232" w:rsidP="005E2232">
            <w:pPr>
              <w:ind w:right="114" w:firstLine="567"/>
              <w:rPr>
                <w:sz w:val="24"/>
                <w:szCs w:val="24"/>
              </w:rPr>
            </w:pPr>
            <w:proofErr w:type="spellStart"/>
            <w:r w:rsidRPr="005E2232">
              <w:rPr>
                <w:i/>
                <w:sz w:val="24"/>
                <w:szCs w:val="24"/>
                <w:lang w:bidi="ru-RU"/>
              </w:rPr>
              <w:t>Δt</w:t>
            </w:r>
            <w:proofErr w:type="spellEnd"/>
            <w:r w:rsidRPr="005E2232">
              <w:rPr>
                <w:sz w:val="24"/>
                <w:szCs w:val="24"/>
                <w:lang w:bidi="ru-RU"/>
              </w:rPr>
              <w:t xml:space="preserve"> — значение </w:t>
            </w:r>
            <w:r w:rsidRPr="005E2232">
              <w:rPr>
                <w:color w:val="000000"/>
                <w:sz w:val="24"/>
                <w:szCs w:val="24"/>
              </w:rPr>
              <w:t>отклонение температуры окружающей среды</w:t>
            </w:r>
            <w:r w:rsidRPr="005E2232">
              <w:rPr>
                <w:sz w:val="24"/>
                <w:szCs w:val="24"/>
                <w:lang w:bidi="ru-RU"/>
              </w:rPr>
              <w:t>. При высокой температуре принимается разница между текущей температурой окружающей среды и 40°C. При низкой температуре принимается разница между текущей температурой окружающей среды и -10°C.</w:t>
            </w:r>
          </w:p>
          <w:p w14:paraId="2E41C39F" w14:textId="77777777" w:rsidR="005E2232" w:rsidRPr="005E2232" w:rsidRDefault="005E2232" w:rsidP="005E2232">
            <w:pPr>
              <w:ind w:right="114" w:firstLine="567"/>
              <w:rPr>
                <w:rStyle w:val="295pt"/>
                <w:rFonts w:ascii="Times New Roman" w:eastAsia="Calibri" w:hAnsi="Times New Roman" w:cs="Times New Roman"/>
                <w:sz w:val="24"/>
                <w:szCs w:val="24"/>
                <w:lang w:eastAsia="zh-CN" w:bidi="en-US"/>
              </w:rPr>
            </w:pPr>
            <w:r w:rsidRPr="005E2232">
              <w:rPr>
                <w:sz w:val="24"/>
                <w:szCs w:val="24"/>
                <w:lang w:bidi="ru-RU"/>
              </w:rPr>
              <w:t>Температура окружающей среды должна измеряться на расстоянии 0,5 м от зарядной станции.</w:t>
            </w:r>
          </w:p>
        </w:tc>
      </w:tr>
    </w:tbl>
    <w:p w14:paraId="426514A5" w14:textId="77777777" w:rsidR="005E2232" w:rsidRPr="005E2232" w:rsidRDefault="005E2232" w:rsidP="005E2232">
      <w:pPr>
        <w:ind w:firstLine="567"/>
        <w:jc w:val="center"/>
        <w:rPr>
          <w:sz w:val="24"/>
          <w:szCs w:val="24"/>
          <w:lang w:bidi="ru-RU"/>
        </w:rPr>
      </w:pPr>
    </w:p>
    <w:p w14:paraId="3AD5E8A4" w14:textId="408F7A29" w:rsidR="005E2232" w:rsidRPr="005E2232" w:rsidRDefault="005E2232" w:rsidP="005E2232">
      <w:pPr>
        <w:ind w:firstLine="567"/>
        <w:jc w:val="center"/>
        <w:rPr>
          <w:sz w:val="24"/>
          <w:szCs w:val="24"/>
        </w:rPr>
      </w:pPr>
      <w:r w:rsidRPr="005E2232">
        <w:rPr>
          <w:sz w:val="24"/>
          <w:szCs w:val="24"/>
          <w:lang w:bidi="ru-RU"/>
        </w:rPr>
        <w:t xml:space="preserve">Таблица </w:t>
      </w:r>
      <w:r w:rsidR="00CB0018">
        <w:rPr>
          <w:sz w:val="24"/>
          <w:szCs w:val="24"/>
          <w:lang w:bidi="ru-RU"/>
        </w:rPr>
        <w:t>5</w:t>
      </w:r>
      <w:r w:rsidRPr="005E2232">
        <w:rPr>
          <w:sz w:val="24"/>
          <w:szCs w:val="24"/>
          <w:lang w:bidi="ru-RU"/>
        </w:rPr>
        <w:t xml:space="preserve">. </w:t>
      </w:r>
      <w:r w:rsidRPr="005E2232">
        <w:rPr>
          <w:color w:val="000000"/>
          <w:sz w:val="24"/>
          <w:szCs w:val="24"/>
        </w:rPr>
        <w:t>Средние температурные коэффициенты отклонения результатов измерений зарядной станции в зависимости от температуры</w:t>
      </w:r>
    </w:p>
    <w:tbl>
      <w:tblPr>
        <w:tblOverlap w:val="never"/>
        <w:tblW w:w="9639" w:type="dxa"/>
        <w:tblLayout w:type="fixed"/>
        <w:tblCellMar>
          <w:left w:w="10" w:type="dxa"/>
          <w:right w:w="10" w:type="dxa"/>
        </w:tblCellMar>
        <w:tblLook w:val="04A0" w:firstRow="1" w:lastRow="0" w:firstColumn="1" w:lastColumn="0" w:noHBand="0" w:noVBand="1"/>
      </w:tblPr>
      <w:tblGrid>
        <w:gridCol w:w="3129"/>
        <w:gridCol w:w="2392"/>
        <w:gridCol w:w="2002"/>
        <w:gridCol w:w="2116"/>
      </w:tblGrid>
      <w:tr w:rsidR="005E2232" w:rsidRPr="005E2232" w14:paraId="23183B01" w14:textId="77777777" w:rsidTr="006D519D">
        <w:trPr>
          <w:trHeight w:val="20"/>
        </w:trPr>
        <w:tc>
          <w:tcPr>
            <w:tcW w:w="3129" w:type="dxa"/>
            <w:vMerge w:val="restart"/>
            <w:tcBorders>
              <w:top w:val="single" w:sz="4" w:space="0" w:color="auto"/>
              <w:left w:val="single" w:sz="4" w:space="0" w:color="auto"/>
            </w:tcBorders>
            <w:shd w:val="clear" w:color="auto" w:fill="FFFFFF"/>
            <w:vAlign w:val="center"/>
          </w:tcPr>
          <w:p w14:paraId="3B4AA83B" w14:textId="77777777" w:rsidR="005E2232" w:rsidRPr="005E2232" w:rsidRDefault="005E2232" w:rsidP="00E41D5B">
            <w:pPr>
              <w:ind w:firstLine="0"/>
              <w:jc w:val="center"/>
              <w:rPr>
                <w:sz w:val="24"/>
                <w:szCs w:val="24"/>
                <w:lang w:val="en-US"/>
              </w:rPr>
            </w:pPr>
            <w:r w:rsidRPr="005E2232">
              <w:rPr>
                <w:rStyle w:val="295pt0pt"/>
                <w:rFonts w:ascii="Times New Roman" w:hAnsi="Times New Roman" w:cs="Times New Roman"/>
                <w:sz w:val="24"/>
                <w:szCs w:val="24"/>
                <w:lang w:val="ru-RU" w:bidi="ru-RU"/>
              </w:rPr>
              <w:t xml:space="preserve">Ток нагрузки </w:t>
            </w:r>
            <w:r w:rsidRPr="005E2232">
              <w:rPr>
                <w:rStyle w:val="2TrebuchetMS45pt0pt"/>
                <w:rFonts w:ascii="Times New Roman" w:eastAsia="PMingLiU" w:hAnsi="Times New Roman" w:cs="Times New Roman"/>
                <w:sz w:val="24"/>
                <w:szCs w:val="24"/>
                <w:lang w:val="ru-RU" w:bidi="ru-RU"/>
              </w:rPr>
              <w:t>I</w:t>
            </w:r>
          </w:p>
        </w:tc>
        <w:tc>
          <w:tcPr>
            <w:tcW w:w="2392" w:type="dxa"/>
            <w:vMerge w:val="restart"/>
            <w:tcBorders>
              <w:top w:val="single" w:sz="4" w:space="0" w:color="auto"/>
              <w:left w:val="single" w:sz="4" w:space="0" w:color="auto"/>
            </w:tcBorders>
            <w:shd w:val="clear" w:color="auto" w:fill="FFFFFF"/>
            <w:vAlign w:val="center"/>
          </w:tcPr>
          <w:p w14:paraId="3A24B24E" w14:textId="77777777" w:rsidR="005E2232" w:rsidRPr="005E2232" w:rsidRDefault="005E2232" w:rsidP="00E41D5B">
            <w:pPr>
              <w:pStyle w:val="ab"/>
              <w:jc w:val="center"/>
              <w:rPr>
                <w:rFonts w:cs="Times New Roman"/>
                <w:szCs w:val="24"/>
              </w:rPr>
            </w:pPr>
            <w:r w:rsidRPr="00E41D5B">
              <w:t>Коэффициент мощности</w:t>
            </w:r>
            <w:r w:rsidRPr="005E2232">
              <w:rPr>
                <w:rStyle w:val="295pt"/>
                <w:rFonts w:ascii="Times New Roman" w:eastAsiaTheme="minorHAnsi" w:hAnsi="Times New Roman" w:cs="Times New Roman"/>
                <w:sz w:val="24"/>
                <w:szCs w:val="24"/>
              </w:rPr>
              <w:t xml:space="preserve"> </w:t>
            </w:r>
            <w:proofErr w:type="spellStart"/>
            <w:r w:rsidRPr="00E41D5B">
              <w:rPr>
                <w:rStyle w:val="2TimesNewRoman95pt0pt"/>
                <w:rFonts w:eastAsiaTheme="minorHAnsi"/>
                <w:b w:val="0"/>
                <w:bCs w:val="0"/>
                <w:color w:val="auto"/>
                <w:sz w:val="24"/>
                <w:szCs w:val="24"/>
                <w:lang w:val="ru-RU" w:bidi="ar-SA"/>
              </w:rPr>
              <w:t>cosφ</w:t>
            </w:r>
            <w:proofErr w:type="spellEnd"/>
          </w:p>
        </w:tc>
        <w:tc>
          <w:tcPr>
            <w:tcW w:w="4118" w:type="dxa"/>
            <w:gridSpan w:val="2"/>
            <w:tcBorders>
              <w:top w:val="single" w:sz="4" w:space="0" w:color="auto"/>
              <w:left w:val="single" w:sz="4" w:space="0" w:color="auto"/>
              <w:right w:val="single" w:sz="4" w:space="0" w:color="auto"/>
            </w:tcBorders>
            <w:shd w:val="clear" w:color="auto" w:fill="FFFFFF"/>
            <w:vAlign w:val="center"/>
          </w:tcPr>
          <w:p w14:paraId="2CD93021" w14:textId="77777777" w:rsidR="005E2232" w:rsidRPr="00E41D5B" w:rsidRDefault="005E2232" w:rsidP="00E41D5B">
            <w:pPr>
              <w:pStyle w:val="ab"/>
              <w:jc w:val="center"/>
            </w:pPr>
            <w:r w:rsidRPr="00E41D5B">
              <w:rPr>
                <w:rStyle w:val="295pt0pt"/>
                <w:rFonts w:ascii="Times New Roman" w:eastAsia="PMingLiU" w:hAnsi="Times New Roman" w:cstheme="minorBidi"/>
                <w:color w:val="auto"/>
                <w:sz w:val="24"/>
                <w:szCs w:val="22"/>
                <w:lang w:val="ru-RU" w:eastAsia="en-US" w:bidi="ar-SA"/>
              </w:rPr>
              <w:t xml:space="preserve">Уровень точности </w:t>
            </w:r>
            <w:r w:rsidRPr="00E41D5B">
              <w:rPr>
                <w:rStyle w:val="295pt"/>
                <w:rFonts w:ascii="Times New Roman" w:eastAsia="PMingLiU" w:hAnsi="Times New Roman" w:cstheme="minorBidi"/>
                <w:color w:val="auto"/>
                <w:spacing w:val="0"/>
                <w:sz w:val="24"/>
                <w:szCs w:val="22"/>
                <w:lang w:val="ru-RU" w:eastAsia="en-US" w:bidi="ar-SA"/>
              </w:rPr>
              <w:t>зарядной станции</w:t>
            </w:r>
          </w:p>
        </w:tc>
      </w:tr>
      <w:tr w:rsidR="00E41D5B" w:rsidRPr="005E2232" w14:paraId="086E284E" w14:textId="77777777" w:rsidTr="00E41D5B">
        <w:trPr>
          <w:trHeight w:val="20"/>
        </w:trPr>
        <w:tc>
          <w:tcPr>
            <w:tcW w:w="3129" w:type="dxa"/>
            <w:vMerge/>
            <w:tcBorders>
              <w:left w:val="single" w:sz="4" w:space="0" w:color="auto"/>
            </w:tcBorders>
            <w:shd w:val="clear" w:color="auto" w:fill="FFFFFF"/>
            <w:vAlign w:val="center"/>
          </w:tcPr>
          <w:p w14:paraId="739C671B" w14:textId="77777777" w:rsidR="00E41D5B" w:rsidRPr="005E2232" w:rsidRDefault="00E41D5B" w:rsidP="00E41D5B">
            <w:pPr>
              <w:ind w:firstLine="0"/>
              <w:rPr>
                <w:sz w:val="24"/>
                <w:szCs w:val="24"/>
              </w:rPr>
            </w:pPr>
          </w:p>
        </w:tc>
        <w:tc>
          <w:tcPr>
            <w:tcW w:w="2392" w:type="dxa"/>
            <w:vMerge/>
            <w:tcBorders>
              <w:left w:val="single" w:sz="4" w:space="0" w:color="auto"/>
            </w:tcBorders>
            <w:shd w:val="clear" w:color="auto" w:fill="FFFFFF"/>
            <w:vAlign w:val="center"/>
          </w:tcPr>
          <w:p w14:paraId="522C7D87" w14:textId="77777777" w:rsidR="00E41D5B" w:rsidRPr="005E2232" w:rsidRDefault="00E41D5B" w:rsidP="00E41D5B">
            <w:pPr>
              <w:ind w:firstLine="0"/>
              <w:rPr>
                <w:sz w:val="24"/>
                <w:szCs w:val="24"/>
              </w:rPr>
            </w:pPr>
          </w:p>
        </w:tc>
        <w:tc>
          <w:tcPr>
            <w:tcW w:w="2002" w:type="dxa"/>
            <w:tcBorders>
              <w:top w:val="single" w:sz="4" w:space="0" w:color="auto"/>
              <w:left w:val="single" w:sz="4" w:space="0" w:color="auto"/>
            </w:tcBorders>
            <w:shd w:val="clear" w:color="auto" w:fill="FFFFFF"/>
            <w:vAlign w:val="center"/>
          </w:tcPr>
          <w:p w14:paraId="0FD89483" w14:textId="1D223753" w:rsidR="00E41D5B" w:rsidRPr="00E41D5B" w:rsidRDefault="00E41D5B" w:rsidP="00E41D5B">
            <w:pPr>
              <w:pStyle w:val="ab"/>
              <w:jc w:val="center"/>
            </w:pPr>
            <w:r>
              <w:rPr>
                <w:rStyle w:val="295pt"/>
                <w:rFonts w:ascii="Times New Roman" w:eastAsiaTheme="minorHAnsi" w:hAnsi="Times New Roman" w:cs="Times New Roman"/>
                <w:sz w:val="24"/>
                <w:szCs w:val="24"/>
                <w:lang w:val="ru-RU"/>
              </w:rPr>
              <w:t>класс</w:t>
            </w:r>
            <w:r w:rsidRPr="005E2232">
              <w:rPr>
                <w:rStyle w:val="295pt"/>
                <w:rFonts w:ascii="Times New Roman" w:eastAsiaTheme="minorHAnsi" w:hAnsi="Times New Roman" w:cs="Times New Roman"/>
                <w:sz w:val="24"/>
                <w:szCs w:val="24"/>
              </w:rPr>
              <w:t xml:space="preserve"> 1</w:t>
            </w:r>
          </w:p>
        </w:tc>
        <w:tc>
          <w:tcPr>
            <w:tcW w:w="2116" w:type="dxa"/>
            <w:tcBorders>
              <w:top w:val="single" w:sz="4" w:space="0" w:color="auto"/>
              <w:left w:val="single" w:sz="4" w:space="0" w:color="auto"/>
              <w:right w:val="single" w:sz="4" w:space="0" w:color="auto"/>
            </w:tcBorders>
            <w:shd w:val="clear" w:color="auto" w:fill="FFFFFF"/>
            <w:vAlign w:val="center"/>
          </w:tcPr>
          <w:p w14:paraId="02C631B9" w14:textId="272E9D00" w:rsidR="00E41D5B" w:rsidRPr="00E41D5B" w:rsidRDefault="00E41D5B" w:rsidP="00E41D5B">
            <w:pPr>
              <w:pStyle w:val="ab"/>
              <w:jc w:val="center"/>
            </w:pPr>
            <w:r>
              <w:rPr>
                <w:rStyle w:val="295pt"/>
                <w:rFonts w:ascii="Times New Roman" w:eastAsia="PMingLiU" w:hAnsi="Times New Roman" w:cstheme="minorBidi"/>
                <w:color w:val="auto"/>
                <w:spacing w:val="0"/>
                <w:sz w:val="24"/>
                <w:szCs w:val="22"/>
                <w:lang w:val="ru-RU" w:eastAsia="en-US" w:bidi="ar-SA"/>
              </w:rPr>
              <w:t>класс</w:t>
            </w:r>
            <w:r w:rsidRPr="005E2232">
              <w:rPr>
                <w:rStyle w:val="295pt"/>
                <w:rFonts w:ascii="Times New Roman" w:eastAsia="PMingLiU" w:hAnsi="Times New Roman" w:cstheme="minorBidi"/>
                <w:color w:val="auto"/>
                <w:spacing w:val="0"/>
                <w:sz w:val="24"/>
                <w:szCs w:val="22"/>
                <w:lang w:val="ru-RU" w:eastAsia="en-US" w:bidi="ar-SA"/>
              </w:rPr>
              <w:t xml:space="preserve"> 2</w:t>
            </w:r>
          </w:p>
        </w:tc>
      </w:tr>
      <w:tr w:rsidR="005E2232" w:rsidRPr="005E2232" w14:paraId="7FCBD12A" w14:textId="77777777" w:rsidTr="006D519D">
        <w:trPr>
          <w:trHeight w:val="20"/>
        </w:trPr>
        <w:tc>
          <w:tcPr>
            <w:tcW w:w="3129" w:type="dxa"/>
            <w:vMerge/>
            <w:tcBorders>
              <w:left w:val="single" w:sz="4" w:space="0" w:color="auto"/>
            </w:tcBorders>
            <w:shd w:val="clear" w:color="auto" w:fill="FFFFFF"/>
            <w:vAlign w:val="center"/>
          </w:tcPr>
          <w:p w14:paraId="050CDE42" w14:textId="77777777" w:rsidR="005E2232" w:rsidRPr="005E2232" w:rsidRDefault="005E2232" w:rsidP="00E41D5B">
            <w:pPr>
              <w:ind w:firstLine="0"/>
              <w:rPr>
                <w:sz w:val="24"/>
                <w:szCs w:val="24"/>
              </w:rPr>
            </w:pPr>
          </w:p>
        </w:tc>
        <w:tc>
          <w:tcPr>
            <w:tcW w:w="2392" w:type="dxa"/>
            <w:vMerge/>
            <w:tcBorders>
              <w:left w:val="single" w:sz="4" w:space="0" w:color="auto"/>
            </w:tcBorders>
            <w:shd w:val="clear" w:color="auto" w:fill="FFFFFF"/>
            <w:vAlign w:val="center"/>
          </w:tcPr>
          <w:p w14:paraId="59B72AA2" w14:textId="77777777" w:rsidR="005E2232" w:rsidRPr="005E2232" w:rsidRDefault="005E2232" w:rsidP="00E41D5B">
            <w:pPr>
              <w:ind w:firstLine="0"/>
              <w:rPr>
                <w:sz w:val="24"/>
                <w:szCs w:val="24"/>
              </w:rPr>
            </w:pPr>
          </w:p>
        </w:tc>
        <w:tc>
          <w:tcPr>
            <w:tcW w:w="4118" w:type="dxa"/>
            <w:gridSpan w:val="2"/>
            <w:tcBorders>
              <w:top w:val="single" w:sz="4" w:space="0" w:color="auto"/>
              <w:left w:val="single" w:sz="4" w:space="0" w:color="auto"/>
              <w:right w:val="single" w:sz="4" w:space="0" w:color="auto"/>
            </w:tcBorders>
            <w:shd w:val="clear" w:color="auto" w:fill="FFFFFF"/>
          </w:tcPr>
          <w:p w14:paraId="62EB814A" w14:textId="77777777" w:rsidR="005E2232" w:rsidRPr="005E2232" w:rsidRDefault="005E2232" w:rsidP="00E41D5B">
            <w:pPr>
              <w:ind w:firstLine="15"/>
              <w:jc w:val="center"/>
              <w:rPr>
                <w:sz w:val="24"/>
                <w:szCs w:val="24"/>
              </w:rPr>
            </w:pPr>
            <w:r w:rsidRPr="005E2232">
              <w:rPr>
                <w:rStyle w:val="295pt0pt"/>
                <w:rFonts w:ascii="Times New Roman" w:hAnsi="Times New Roman" w:cs="Times New Roman"/>
                <w:sz w:val="24"/>
                <w:szCs w:val="24"/>
                <w:lang w:val="ru-RU" w:bidi="ru-RU"/>
              </w:rPr>
              <w:t>Средний температурный коэффициент/ (%/°С)</w:t>
            </w:r>
          </w:p>
        </w:tc>
      </w:tr>
      <w:tr w:rsidR="005E2232" w:rsidRPr="005E2232" w14:paraId="273B4AF9" w14:textId="77777777" w:rsidTr="00E41D5B">
        <w:trPr>
          <w:trHeight w:val="20"/>
        </w:trPr>
        <w:tc>
          <w:tcPr>
            <w:tcW w:w="3129" w:type="dxa"/>
            <w:tcBorders>
              <w:top w:val="single" w:sz="4" w:space="0" w:color="auto"/>
              <w:left w:val="single" w:sz="4" w:space="0" w:color="auto"/>
              <w:bottom w:val="single" w:sz="4" w:space="0" w:color="auto"/>
            </w:tcBorders>
            <w:shd w:val="clear" w:color="auto" w:fill="FFFFFF"/>
            <w:vAlign w:val="center"/>
          </w:tcPr>
          <w:p w14:paraId="49243DEE" w14:textId="77777777" w:rsidR="005E2232" w:rsidRPr="005E2232" w:rsidRDefault="005E2232" w:rsidP="00E41D5B">
            <w:pPr>
              <w:ind w:firstLine="0"/>
              <w:jc w:val="center"/>
              <w:rPr>
                <w:iCs/>
                <w:sz w:val="24"/>
                <w:szCs w:val="24"/>
              </w:rPr>
            </w:pPr>
            <w:proofErr w:type="spellStart"/>
            <w:r w:rsidRPr="005E2232">
              <w:rPr>
                <w:iCs/>
                <w:sz w:val="24"/>
                <w:szCs w:val="24"/>
                <w:lang w:bidi="ru-RU"/>
              </w:rPr>
              <w:t>Imin≤I≤Imax</w:t>
            </w:r>
            <w:proofErr w:type="spellEnd"/>
          </w:p>
        </w:tc>
        <w:tc>
          <w:tcPr>
            <w:tcW w:w="2392" w:type="dxa"/>
            <w:tcBorders>
              <w:top w:val="single" w:sz="4" w:space="0" w:color="auto"/>
              <w:left w:val="single" w:sz="4" w:space="0" w:color="auto"/>
              <w:bottom w:val="single" w:sz="4" w:space="0" w:color="auto"/>
            </w:tcBorders>
            <w:shd w:val="clear" w:color="auto" w:fill="FFFFFF"/>
            <w:vAlign w:val="center"/>
          </w:tcPr>
          <w:p w14:paraId="0E68AF1A" w14:textId="77777777" w:rsidR="005E2232" w:rsidRPr="005E2232" w:rsidRDefault="005E2232" w:rsidP="00E41D5B">
            <w:pPr>
              <w:ind w:firstLine="0"/>
              <w:jc w:val="center"/>
              <w:rPr>
                <w:sz w:val="24"/>
                <w:szCs w:val="24"/>
              </w:rPr>
            </w:pPr>
            <w:r w:rsidRPr="005E2232">
              <w:rPr>
                <w:rStyle w:val="295pt0pt"/>
                <w:rFonts w:ascii="Times New Roman" w:hAnsi="Times New Roman" w:cs="Times New Roman"/>
                <w:sz w:val="24"/>
                <w:szCs w:val="24"/>
                <w:lang w:val="ru-RU" w:bidi="ru-RU"/>
              </w:rPr>
              <w:t>1</w:t>
            </w:r>
          </w:p>
        </w:tc>
        <w:tc>
          <w:tcPr>
            <w:tcW w:w="2002" w:type="dxa"/>
            <w:tcBorders>
              <w:top w:val="single" w:sz="4" w:space="0" w:color="auto"/>
              <w:left w:val="single" w:sz="4" w:space="0" w:color="auto"/>
              <w:bottom w:val="single" w:sz="4" w:space="0" w:color="auto"/>
            </w:tcBorders>
            <w:shd w:val="clear" w:color="auto" w:fill="FFFFFF"/>
            <w:vAlign w:val="center"/>
          </w:tcPr>
          <w:p w14:paraId="6112318A" w14:textId="77777777" w:rsidR="005E2232" w:rsidRPr="005E2232" w:rsidRDefault="005E2232" w:rsidP="005E2232">
            <w:pPr>
              <w:ind w:firstLine="567"/>
              <w:jc w:val="center"/>
              <w:rPr>
                <w:sz w:val="24"/>
                <w:szCs w:val="24"/>
              </w:rPr>
            </w:pPr>
            <w:r w:rsidRPr="005E2232">
              <w:rPr>
                <w:rStyle w:val="295pt0pt"/>
                <w:rFonts w:ascii="Times New Roman" w:hAnsi="Times New Roman" w:cs="Times New Roman"/>
                <w:sz w:val="24"/>
                <w:szCs w:val="24"/>
                <w:lang w:val="ru-RU" w:bidi="ru-RU"/>
              </w:rPr>
              <w:t>0,05</w:t>
            </w:r>
          </w:p>
        </w:tc>
        <w:tc>
          <w:tcPr>
            <w:tcW w:w="2116" w:type="dxa"/>
            <w:tcBorders>
              <w:top w:val="single" w:sz="4" w:space="0" w:color="auto"/>
              <w:left w:val="single" w:sz="4" w:space="0" w:color="auto"/>
              <w:bottom w:val="single" w:sz="4" w:space="0" w:color="auto"/>
              <w:right w:val="single" w:sz="4" w:space="0" w:color="auto"/>
            </w:tcBorders>
            <w:shd w:val="clear" w:color="auto" w:fill="FFFFFF"/>
            <w:vAlign w:val="center"/>
          </w:tcPr>
          <w:p w14:paraId="120364B6" w14:textId="77777777" w:rsidR="005E2232" w:rsidRPr="005E2232" w:rsidRDefault="005E2232" w:rsidP="005E2232">
            <w:pPr>
              <w:ind w:firstLine="567"/>
              <w:jc w:val="center"/>
              <w:rPr>
                <w:sz w:val="24"/>
                <w:szCs w:val="24"/>
              </w:rPr>
            </w:pPr>
            <w:r w:rsidRPr="005E2232">
              <w:rPr>
                <w:rStyle w:val="295pt0pt"/>
                <w:rFonts w:ascii="Times New Roman" w:hAnsi="Times New Roman" w:cs="Times New Roman"/>
                <w:sz w:val="24"/>
                <w:szCs w:val="24"/>
                <w:lang w:val="ru-RU" w:bidi="ru-RU"/>
              </w:rPr>
              <w:t>0,10</w:t>
            </w:r>
          </w:p>
        </w:tc>
      </w:tr>
    </w:tbl>
    <w:p w14:paraId="28B7F66B" w14:textId="77777777" w:rsidR="005E2232" w:rsidRPr="005E2232" w:rsidRDefault="005E2232" w:rsidP="005E2232">
      <w:pPr>
        <w:pStyle w:val="ab"/>
        <w:ind w:firstLine="567"/>
        <w:rPr>
          <w:rFonts w:cs="Times New Roman"/>
          <w:szCs w:val="24"/>
        </w:rPr>
      </w:pPr>
    </w:p>
    <w:p w14:paraId="3475370C" w14:textId="363B50A8" w:rsidR="005E2232" w:rsidRPr="00CB0018" w:rsidRDefault="007A1827" w:rsidP="005E2232">
      <w:pPr>
        <w:pStyle w:val="ab"/>
        <w:ind w:firstLine="567"/>
        <w:rPr>
          <w:rFonts w:cs="Times New Roman"/>
          <w:szCs w:val="24"/>
        </w:rPr>
      </w:pPr>
      <w:r w:rsidRPr="00CB0018">
        <w:rPr>
          <w:rFonts w:cs="Times New Roman"/>
          <w:szCs w:val="24"/>
        </w:rPr>
        <w:t>9</w:t>
      </w:r>
      <w:r w:rsidR="005E2232" w:rsidRPr="00CB0018">
        <w:rPr>
          <w:rFonts w:cs="Times New Roman"/>
          <w:szCs w:val="24"/>
        </w:rPr>
        <w:t>.4.2</w:t>
      </w:r>
      <w:r w:rsidR="005E2232" w:rsidRPr="00CB0018">
        <w:rPr>
          <w:rStyle w:val="26"/>
          <w:rFonts w:ascii="Times New Roman" w:eastAsiaTheme="minorHAnsi" w:hAnsi="Times New Roman" w:cs="Times New Roman"/>
          <w:sz w:val="24"/>
          <w:szCs w:val="24"/>
        </w:rPr>
        <w:t xml:space="preserve"> </w:t>
      </w:r>
      <w:r w:rsidR="005E2232" w:rsidRPr="00CB0018">
        <w:rPr>
          <w:rFonts w:cs="Times New Roman"/>
          <w:color w:val="000000"/>
          <w:szCs w:val="24"/>
        </w:rPr>
        <w:t>Определение абсолютной погрешности индикации времени</w:t>
      </w:r>
    </w:p>
    <w:p w14:paraId="0FCD887A" w14:textId="77777777" w:rsidR="005E2232" w:rsidRPr="005E2232" w:rsidRDefault="005E2232" w:rsidP="005E2232">
      <w:pPr>
        <w:pStyle w:val="ab"/>
        <w:ind w:firstLine="567"/>
        <w:rPr>
          <w:rFonts w:cs="Times New Roman"/>
          <w:szCs w:val="24"/>
        </w:rPr>
      </w:pPr>
      <w:r w:rsidRPr="005E2232">
        <w:rPr>
          <w:rFonts w:cs="Times New Roman"/>
          <w:color w:val="000000"/>
          <w:szCs w:val="24"/>
        </w:rPr>
        <w:t>Для определения погрешности индикации времени зарядной станции сравниваются значения отображаемого времени на экране поверяемой станции с показаниями эталонных часов. Погрешность индикации времени (∆T) определяется по формуле:</w:t>
      </w:r>
    </w:p>
    <w:p w14:paraId="5AF95DE0" w14:textId="77777777" w:rsidR="005E2232" w:rsidRPr="005E2232" w:rsidRDefault="005E2232" w:rsidP="00E41D5B">
      <w:pPr>
        <w:pStyle w:val="ab"/>
        <w:ind w:firstLine="3828"/>
        <w:rPr>
          <w:rFonts w:cs="Times New Roman"/>
          <w:iCs/>
          <w:szCs w:val="24"/>
        </w:rPr>
      </w:pPr>
      <m:oMath>
        <m:r>
          <w:rPr>
            <w:rFonts w:ascii="Cambria Math" w:hAnsi="Cambria Math" w:cs="Times New Roman"/>
            <w:szCs w:val="24"/>
          </w:rPr>
          <m:t>∆</m:t>
        </m:r>
        <m:r>
          <w:rPr>
            <w:rFonts w:ascii="Cambria Math" w:hAnsi="Cambria Math" w:cs="Times New Roman"/>
            <w:szCs w:val="24"/>
            <w:lang w:val="en-US"/>
          </w:rPr>
          <m:t>T</m:t>
        </m:r>
        <m:r>
          <w:rPr>
            <w:rFonts w:ascii="Cambria Math" w:hAnsi="Cambria Math" w:cs="Times New Roman"/>
            <w:szCs w:val="24"/>
          </w:rPr>
          <m:t>=</m:t>
        </m:r>
        <m:d>
          <m:dPr>
            <m:begChr m:val="|"/>
            <m:endChr m:val="|"/>
            <m:ctrlPr>
              <w:rPr>
                <w:rFonts w:ascii="Cambria Math" w:hAnsi="Cambria Math" w:cs="Times New Roman"/>
                <w:i/>
                <w:szCs w:val="24"/>
                <w:lang w:val="en-US"/>
              </w:rPr>
            </m:ctrlPr>
          </m:dPr>
          <m:e>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Эт</m:t>
                </m:r>
              </m:sub>
            </m:sSub>
            <m:r>
              <w:rPr>
                <w:rFonts w:ascii="Cambria Math" w:hAnsi="Cambria Math" w:cs="Times New Roman"/>
                <w:szCs w:val="24"/>
              </w:rPr>
              <m:t>-</m:t>
            </m:r>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ЭЗС</m:t>
                </m:r>
              </m:sub>
            </m:sSub>
          </m:e>
        </m:d>
      </m:oMath>
      <w:r w:rsidRPr="005E2232">
        <w:rPr>
          <w:rFonts w:eastAsiaTheme="minorEastAsia" w:cs="Times New Roman"/>
          <w:iCs/>
          <w:szCs w:val="24"/>
        </w:rPr>
        <w:tab/>
      </w:r>
      <w:r w:rsidRPr="005E2232">
        <w:rPr>
          <w:rFonts w:eastAsiaTheme="minorEastAsia" w:cs="Times New Roman"/>
          <w:iCs/>
          <w:szCs w:val="24"/>
        </w:rPr>
        <w:tab/>
      </w:r>
      <w:r w:rsidRPr="005E2232">
        <w:rPr>
          <w:rFonts w:eastAsiaTheme="minorEastAsia" w:cs="Times New Roman"/>
          <w:iCs/>
          <w:szCs w:val="24"/>
        </w:rPr>
        <w:tab/>
      </w:r>
      <w:r w:rsidRPr="005E2232">
        <w:rPr>
          <w:rFonts w:eastAsiaTheme="minorEastAsia" w:cs="Times New Roman"/>
          <w:iCs/>
          <w:szCs w:val="24"/>
        </w:rPr>
        <w:tab/>
      </w:r>
      <w:r w:rsidRPr="005E2232">
        <w:rPr>
          <w:rFonts w:eastAsiaTheme="minorEastAsia" w:cs="Times New Roman"/>
          <w:iCs/>
          <w:szCs w:val="24"/>
        </w:rPr>
        <w:tab/>
        <w:t>(4)</w:t>
      </w:r>
    </w:p>
    <w:p w14:paraId="2B934500" w14:textId="77777777" w:rsidR="005E2232" w:rsidRPr="005E2232" w:rsidRDefault="005E2232" w:rsidP="005E2232">
      <w:pPr>
        <w:pStyle w:val="ab"/>
        <w:ind w:firstLine="567"/>
        <w:rPr>
          <w:rFonts w:cs="Times New Roman"/>
          <w:szCs w:val="24"/>
        </w:rPr>
      </w:pPr>
      <w:r w:rsidRPr="005E2232">
        <w:rPr>
          <w:rStyle w:val="26"/>
          <w:rFonts w:ascii="Times New Roman" w:eastAsiaTheme="minorHAnsi" w:hAnsi="Times New Roman" w:cs="Times New Roman"/>
          <w:sz w:val="24"/>
          <w:szCs w:val="24"/>
        </w:rPr>
        <w:t>где:</w:t>
      </w:r>
    </w:p>
    <w:p w14:paraId="4BCAD6AF" w14:textId="77777777" w:rsidR="005E2232" w:rsidRPr="005E2232" w:rsidRDefault="00000000" w:rsidP="005E2232">
      <w:pPr>
        <w:pStyle w:val="ab"/>
        <w:ind w:firstLine="567"/>
        <w:rPr>
          <w:rFonts w:cs="Times New Roman"/>
          <w:szCs w:val="24"/>
        </w:rPr>
      </w:pPr>
      <m:oMath>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Эт</m:t>
            </m:r>
          </m:sub>
        </m:sSub>
      </m:oMath>
      <w:r w:rsidR="005E2232" w:rsidRPr="005E2232">
        <w:rPr>
          <w:rStyle w:val="9SimSun"/>
          <w:rFonts w:ascii="Times New Roman" w:eastAsiaTheme="minorHAnsi" w:hAnsi="Times New Roman" w:cs="Times New Roman"/>
          <w:color w:val="auto"/>
          <w:spacing w:val="0"/>
          <w:sz w:val="24"/>
          <w:szCs w:val="24"/>
          <w:lang w:val="ru-RU" w:eastAsia="en-US" w:bidi="ar-SA"/>
        </w:rPr>
        <w:t xml:space="preserve"> - </w:t>
      </w:r>
      <w:r w:rsidR="005E2232" w:rsidRPr="005E2232">
        <w:rPr>
          <w:rFonts w:cs="Times New Roman"/>
          <w:color w:val="000000"/>
          <w:szCs w:val="24"/>
        </w:rPr>
        <w:t>значение времени, отображаемое эталонными часами</w:t>
      </w:r>
      <w:r w:rsidR="005E2232" w:rsidRPr="005E2232">
        <w:rPr>
          <w:rFonts w:eastAsia="Times New Roman" w:cs="Times New Roman"/>
          <w:szCs w:val="24"/>
          <w:lang w:val="ru-KZ"/>
        </w:rPr>
        <w:t xml:space="preserve"> (</w:t>
      </w:r>
      <w:proofErr w:type="gramStart"/>
      <w:r w:rsidR="005E2232" w:rsidRPr="005E2232">
        <w:rPr>
          <w:rFonts w:eastAsia="Times New Roman" w:cs="Times New Roman"/>
          <w:szCs w:val="24"/>
          <w:lang w:val="ru-KZ"/>
        </w:rPr>
        <w:t>чч:мм</w:t>
      </w:r>
      <w:proofErr w:type="gramEnd"/>
      <w:r w:rsidR="005E2232" w:rsidRPr="005E2232">
        <w:rPr>
          <w:rFonts w:eastAsia="Times New Roman" w:cs="Times New Roman"/>
          <w:szCs w:val="24"/>
          <w:lang w:val="ru-KZ"/>
        </w:rPr>
        <w:t>:сс),</w:t>
      </w:r>
    </w:p>
    <w:p w14:paraId="3F9ACE91" w14:textId="77777777" w:rsidR="005E2232" w:rsidRPr="005E2232" w:rsidRDefault="00000000" w:rsidP="005E2232">
      <w:pPr>
        <w:pStyle w:val="ab"/>
        <w:ind w:firstLine="567"/>
        <w:rPr>
          <w:rFonts w:cs="Times New Roman"/>
          <w:szCs w:val="24"/>
        </w:rPr>
      </w:pPr>
      <m:oMath>
        <m:sSub>
          <m:sSubPr>
            <m:ctrlPr>
              <w:rPr>
                <w:rFonts w:ascii="Cambria Math" w:hAnsi="Cambria Math" w:cs="Times New Roman"/>
                <w:i/>
                <w:szCs w:val="24"/>
                <w:lang w:val="en-US"/>
              </w:rPr>
            </m:ctrlPr>
          </m:sSubPr>
          <m:e>
            <m:r>
              <w:rPr>
                <w:rFonts w:ascii="Cambria Math" w:hAnsi="Cambria Math" w:cs="Times New Roman"/>
                <w:szCs w:val="24"/>
                <w:lang w:val="en-US"/>
              </w:rPr>
              <m:t>T</m:t>
            </m:r>
          </m:e>
          <m:sub>
            <m:r>
              <w:rPr>
                <w:rFonts w:ascii="Cambria Math" w:hAnsi="Cambria Math" w:cs="Times New Roman"/>
                <w:szCs w:val="24"/>
              </w:rPr>
              <m:t>ЭЗС</m:t>
            </m:r>
          </m:sub>
        </m:sSub>
        <m:r>
          <w:rPr>
            <w:rFonts w:ascii="Cambria Math" w:hAnsi="Cambria Math" w:cs="Times New Roman"/>
            <w:szCs w:val="24"/>
          </w:rPr>
          <m:t xml:space="preserve"> </m:t>
        </m:r>
      </m:oMath>
      <w:r w:rsidR="005E2232" w:rsidRPr="005E2232">
        <w:rPr>
          <w:rStyle w:val="26"/>
          <w:rFonts w:ascii="Times New Roman" w:eastAsiaTheme="minorHAnsi" w:hAnsi="Times New Roman" w:cs="Times New Roman"/>
          <w:sz w:val="24"/>
          <w:szCs w:val="24"/>
        </w:rPr>
        <w:t>- з</w:t>
      </w:r>
      <w:proofErr w:type="spellStart"/>
      <w:r w:rsidR="005E2232" w:rsidRPr="005E2232">
        <w:rPr>
          <w:rFonts w:cs="Times New Roman"/>
          <w:color w:val="000000"/>
          <w:szCs w:val="24"/>
        </w:rPr>
        <w:t>начение</w:t>
      </w:r>
      <w:proofErr w:type="spellEnd"/>
      <w:r w:rsidR="005E2232" w:rsidRPr="005E2232">
        <w:rPr>
          <w:rFonts w:cs="Times New Roman"/>
          <w:color w:val="000000"/>
          <w:szCs w:val="24"/>
        </w:rPr>
        <w:t xml:space="preserve"> времени, отображаемое на экране поверяемой станции</w:t>
      </w:r>
      <w:r w:rsidR="005E2232" w:rsidRPr="005E2232">
        <w:rPr>
          <w:rFonts w:eastAsia="Times New Roman" w:cs="Times New Roman"/>
          <w:szCs w:val="24"/>
          <w:lang w:val="ru-KZ" w:eastAsia="ru-RU"/>
        </w:rPr>
        <w:t xml:space="preserve"> (чч:мм:сс).</w:t>
      </w:r>
    </w:p>
    <w:p w14:paraId="30F36618" w14:textId="77777777" w:rsidR="005E2232" w:rsidRDefault="005E2232" w:rsidP="005E2232">
      <w:pPr>
        <w:pStyle w:val="aff"/>
        <w:suppressAutoHyphens/>
        <w:ind w:firstLine="567"/>
        <w:rPr>
          <w:rFonts w:ascii="Times New Roman" w:hAnsi="Times New Roman" w:cs="Times New Roman"/>
          <w:color w:val="000000"/>
          <w:sz w:val="24"/>
          <w:szCs w:val="24"/>
        </w:rPr>
      </w:pPr>
      <w:r w:rsidRPr="005E2232">
        <w:rPr>
          <w:rFonts w:ascii="Times New Roman" w:hAnsi="Times New Roman" w:cs="Times New Roman"/>
          <w:color w:val="000000"/>
          <w:sz w:val="24"/>
          <w:szCs w:val="24"/>
        </w:rPr>
        <w:t xml:space="preserve">Сравнение показаний выполняется в идентичных условиях измерений, при этом результаты </w:t>
      </w:r>
      <w:r w:rsidRPr="005E2232">
        <w:rPr>
          <w:rFonts w:ascii="Times New Roman" w:hAnsi="Times New Roman" w:cs="Times New Roman"/>
          <w:color w:val="000000"/>
          <w:sz w:val="24"/>
          <w:szCs w:val="24"/>
        </w:rPr>
        <w:lastRenderedPageBreak/>
        <w:t>поверки должны соответствовать установленным требованиям — погрешность индикации времени зарядной станции как при первичной поверке, так и при последующих поверках не превышает 5 секунд.</w:t>
      </w:r>
    </w:p>
    <w:p w14:paraId="2E741BB6" w14:textId="77777777" w:rsidR="009437E1" w:rsidRPr="009437E1" w:rsidRDefault="009437E1" w:rsidP="009437E1"/>
    <w:p w14:paraId="3DC73AB6" w14:textId="65A300DC" w:rsidR="009437E1" w:rsidRDefault="009437E1" w:rsidP="009437E1">
      <w:pPr>
        <w:pStyle w:val="ab"/>
        <w:ind w:firstLine="567"/>
      </w:pPr>
      <w:r>
        <w:rPr>
          <w:rStyle w:val="af4"/>
          <w:color w:val="000000"/>
        </w:rPr>
        <w:t>9.5 Обработка результатов поверки</w:t>
      </w:r>
    </w:p>
    <w:p w14:paraId="1F2431BC" w14:textId="4364C06B" w:rsidR="009437E1" w:rsidRDefault="009437E1" w:rsidP="009437E1">
      <w:pPr>
        <w:pStyle w:val="ab"/>
        <w:ind w:firstLine="567"/>
      </w:pPr>
      <w:r>
        <w:rPr>
          <w:rStyle w:val="af4"/>
          <w:color w:val="000000"/>
        </w:rPr>
        <w:t>9.5.1 Окончательное заключение по результатам поверки формируется на основании округлённых значений измеренных и вычисленных параметров.</w:t>
      </w:r>
    </w:p>
    <w:p w14:paraId="4A94B610" w14:textId="4BB09EE8" w:rsidR="009437E1" w:rsidRDefault="009437E1" w:rsidP="009437E1">
      <w:pPr>
        <w:pStyle w:val="ab"/>
        <w:ind w:firstLine="567"/>
      </w:pPr>
      <w:r>
        <w:t>9.5.1.1 Интервал округления для относительной погрешности принимается равным 1/10 значения индекса класса точности зарядного устройства, для погрешности хода часов — 1 секунда.</w:t>
      </w:r>
    </w:p>
    <w:p w14:paraId="46196991" w14:textId="42E456C2" w:rsidR="009437E1" w:rsidRDefault="009437E1" w:rsidP="009437E1">
      <w:pPr>
        <w:pStyle w:val="ab"/>
        <w:ind w:firstLine="567"/>
      </w:pPr>
      <w:r>
        <w:rPr>
          <w:rStyle w:val="af4"/>
          <w:color w:val="000000"/>
        </w:rPr>
        <w:t>9.5.2 Методика округления данных</w:t>
      </w:r>
    </w:p>
    <w:p w14:paraId="7D480F15" w14:textId="767467D6" w:rsidR="009437E1" w:rsidRDefault="009437E1" w:rsidP="009437E1">
      <w:pPr>
        <w:pStyle w:val="ab"/>
        <w:ind w:firstLine="567"/>
      </w:pPr>
      <w:r>
        <w:t>9.5.2.1 Округление производится следующим образом:</w:t>
      </w:r>
    </w:p>
    <w:p w14:paraId="1AF611C2" w14:textId="654FCC9D" w:rsidR="009437E1" w:rsidRDefault="009437E1" w:rsidP="009437E1">
      <w:pPr>
        <w:pStyle w:val="ab"/>
        <w:numPr>
          <w:ilvl w:val="0"/>
          <w:numId w:val="31"/>
        </w:numPr>
        <w:tabs>
          <w:tab w:val="left" w:pos="851"/>
        </w:tabs>
        <w:ind w:left="0" w:firstLine="567"/>
      </w:pPr>
      <w:r>
        <w:t>если цифра, следующая за сохраняемым разрядом, больше 0,5, значение сохраняемого разряда увеличивается на единицу;</w:t>
      </w:r>
    </w:p>
    <w:p w14:paraId="01A9AC9E" w14:textId="41698B1D" w:rsidR="009437E1" w:rsidRDefault="009437E1" w:rsidP="009437E1">
      <w:pPr>
        <w:pStyle w:val="ab"/>
        <w:numPr>
          <w:ilvl w:val="0"/>
          <w:numId w:val="31"/>
        </w:numPr>
        <w:tabs>
          <w:tab w:val="left" w:pos="851"/>
        </w:tabs>
        <w:ind w:left="0" w:firstLine="567"/>
      </w:pPr>
      <w:r>
        <w:t>если меньше 0,5 — сохраняемый разряд остается без изменений;</w:t>
      </w:r>
    </w:p>
    <w:p w14:paraId="57F3ACC7" w14:textId="090AA1F1" w:rsidR="009437E1" w:rsidRDefault="009437E1" w:rsidP="009437E1">
      <w:pPr>
        <w:pStyle w:val="ab"/>
        <w:numPr>
          <w:ilvl w:val="0"/>
          <w:numId w:val="31"/>
        </w:numPr>
        <w:tabs>
          <w:tab w:val="left" w:pos="851"/>
        </w:tabs>
        <w:ind w:left="0" w:firstLine="567"/>
      </w:pPr>
      <w:r>
        <w:t>если цифра равна 0,5, значение сохраняемого разряда увеличивается на единицу только в случае, если оно нечётное.</w:t>
      </w:r>
    </w:p>
    <w:p w14:paraId="3A38249C" w14:textId="65D23158" w:rsidR="009437E1" w:rsidRDefault="009437E1" w:rsidP="009437E1">
      <w:pPr>
        <w:pStyle w:val="ab"/>
        <w:ind w:firstLine="567"/>
      </w:pPr>
      <w:r>
        <w:t>9.5.2.2 В случае, если интервал округления составляет n (n ≠ 1), измеренное значение делится на n, далее производится округление по правилам, установленным в 9.5.2.1, затем полученное значение умножается на n для получения окончательного округлённого результата.</w:t>
      </w:r>
    </w:p>
    <w:p w14:paraId="16E1581B" w14:textId="4F2F006C" w:rsidR="009437E1" w:rsidRPr="009437E1" w:rsidRDefault="009437E1" w:rsidP="009437E1">
      <w:pPr>
        <w:pStyle w:val="ab"/>
        <w:ind w:firstLine="567"/>
        <w:rPr>
          <w:i/>
          <w:iCs/>
        </w:rPr>
      </w:pPr>
      <w:r w:rsidRPr="009437E1">
        <w:rPr>
          <w:rStyle w:val="af4"/>
          <w:b w:val="0"/>
          <w:bCs w:val="0"/>
          <w:i/>
          <w:iCs/>
          <w:color w:val="000000"/>
        </w:rPr>
        <w:t>Примечание</w:t>
      </w:r>
      <w:r w:rsidRPr="009437E1">
        <w:rPr>
          <w:rStyle w:val="apple-converted-space"/>
          <w:b/>
          <w:bCs/>
          <w:i/>
          <w:iCs/>
          <w:color w:val="000000"/>
        </w:rPr>
        <w:t>:</w:t>
      </w:r>
      <w:r w:rsidRPr="009437E1">
        <w:rPr>
          <w:i/>
          <w:iCs/>
        </w:rPr>
        <w:t xml:space="preserve"> В настоящем стандарте под «сохраняемым разрядом» понимается разряд, соответствующий установленному интервалу округления; именно этот разряд учитывается при выполнении операции округления.</w:t>
      </w:r>
    </w:p>
    <w:p w14:paraId="14CF2DD2" w14:textId="77777777" w:rsidR="00C24197" w:rsidRPr="005E2232" w:rsidRDefault="00C24197" w:rsidP="005E2232">
      <w:pPr>
        <w:widowControl/>
        <w:suppressAutoHyphens/>
        <w:autoSpaceDE/>
        <w:autoSpaceDN/>
        <w:adjustRightInd/>
        <w:ind w:firstLine="567"/>
        <w:rPr>
          <w:bCs/>
          <w:sz w:val="24"/>
          <w:szCs w:val="24"/>
        </w:rPr>
      </w:pPr>
    </w:p>
    <w:p w14:paraId="6B1D8450" w14:textId="0961B555" w:rsidR="00C24197" w:rsidRPr="005E2232" w:rsidRDefault="007A1827" w:rsidP="005E2232">
      <w:pPr>
        <w:widowControl/>
        <w:autoSpaceDE/>
        <w:autoSpaceDN/>
        <w:adjustRightInd/>
        <w:ind w:firstLine="567"/>
        <w:rPr>
          <w:b/>
          <w:sz w:val="24"/>
          <w:szCs w:val="24"/>
        </w:rPr>
      </w:pPr>
      <w:r>
        <w:rPr>
          <w:b/>
          <w:sz w:val="24"/>
          <w:szCs w:val="24"/>
        </w:rPr>
        <w:t>10</w:t>
      </w:r>
      <w:r w:rsidR="00C24197" w:rsidRPr="005E2232">
        <w:rPr>
          <w:b/>
          <w:sz w:val="24"/>
          <w:szCs w:val="24"/>
        </w:rPr>
        <w:t>. Оформление результатов поверки</w:t>
      </w:r>
    </w:p>
    <w:p w14:paraId="22D62877" w14:textId="64689852" w:rsidR="007A1827" w:rsidRPr="00DD4D5E" w:rsidRDefault="007A1827" w:rsidP="007A1827">
      <w:pPr>
        <w:widowControl/>
        <w:autoSpaceDE/>
        <w:autoSpaceDN/>
        <w:adjustRightInd/>
        <w:ind w:firstLine="567"/>
        <w:rPr>
          <w:sz w:val="24"/>
          <w:szCs w:val="24"/>
        </w:rPr>
      </w:pPr>
      <w:r>
        <w:rPr>
          <w:sz w:val="24"/>
          <w:szCs w:val="24"/>
        </w:rPr>
        <w:t>10</w:t>
      </w:r>
      <w:r w:rsidRPr="00F76FF6">
        <w:rPr>
          <w:sz w:val="24"/>
          <w:szCs w:val="24"/>
        </w:rPr>
        <w:t xml:space="preserve">.1 </w:t>
      </w:r>
      <w:proofErr w:type="spellStart"/>
      <w:r w:rsidR="00DD4D5E" w:rsidRPr="00DD4D5E">
        <w:rPr>
          <w:color w:val="000000"/>
          <w:sz w:val="24"/>
          <w:szCs w:val="24"/>
        </w:rPr>
        <w:t>Электрозарядные</w:t>
      </w:r>
      <w:proofErr w:type="spellEnd"/>
      <w:r w:rsidR="00DD4D5E" w:rsidRPr="00DD4D5E">
        <w:rPr>
          <w:color w:val="000000"/>
          <w:sz w:val="24"/>
          <w:szCs w:val="24"/>
        </w:rPr>
        <w:t xml:space="preserve"> станции</w:t>
      </w:r>
      <w:r w:rsidRPr="00DD4D5E">
        <w:rPr>
          <w:color w:val="000000"/>
          <w:sz w:val="24"/>
          <w:szCs w:val="24"/>
        </w:rPr>
        <w:t>, успешно</w:t>
      </w:r>
      <w:r w:rsidRPr="00F76FF6">
        <w:rPr>
          <w:color w:val="000000"/>
          <w:sz w:val="24"/>
          <w:szCs w:val="24"/>
        </w:rPr>
        <w:t xml:space="preserve"> прошедшие поверку с положительными результатами, удостоверяются сертификатом о поверке установленной формы, а также протоколом поверки</w:t>
      </w:r>
      <w:r>
        <w:rPr>
          <w:color w:val="000000"/>
          <w:sz w:val="24"/>
          <w:szCs w:val="24"/>
        </w:rPr>
        <w:t>,</w:t>
      </w:r>
      <w:r w:rsidRPr="00F76FF6">
        <w:rPr>
          <w:color w:val="000000"/>
          <w:sz w:val="24"/>
          <w:szCs w:val="24"/>
        </w:rPr>
        <w:t xml:space="preserve"> </w:t>
      </w:r>
      <w:r>
        <w:rPr>
          <w:color w:val="000000"/>
          <w:sz w:val="24"/>
          <w:szCs w:val="24"/>
        </w:rPr>
        <w:t>также</w:t>
      </w:r>
      <w:r w:rsidRPr="00F76FF6">
        <w:rPr>
          <w:color w:val="000000"/>
          <w:sz w:val="24"/>
          <w:szCs w:val="24"/>
        </w:rPr>
        <w:t xml:space="preserve"> подлежат обязательному опломбированию в области размещения измерителя электроэнергии или измерительного модуля, применяемого в их составе; при использовании отдельного шунта осуществляется его обязательное </w:t>
      </w:r>
      <w:r w:rsidRPr="00DD4D5E">
        <w:rPr>
          <w:color w:val="000000"/>
          <w:sz w:val="24"/>
          <w:szCs w:val="24"/>
        </w:rPr>
        <w:t>опломбирование.</w:t>
      </w:r>
    </w:p>
    <w:p w14:paraId="0CDB1C53" w14:textId="23148FB7" w:rsidR="007A1827" w:rsidRPr="00DD4D5E" w:rsidRDefault="007A1827" w:rsidP="007A1827">
      <w:pPr>
        <w:widowControl/>
        <w:autoSpaceDE/>
        <w:autoSpaceDN/>
        <w:adjustRightInd/>
        <w:ind w:firstLine="567"/>
        <w:rPr>
          <w:sz w:val="24"/>
          <w:szCs w:val="24"/>
        </w:rPr>
      </w:pPr>
      <w:r w:rsidRPr="00DD4D5E">
        <w:rPr>
          <w:sz w:val="24"/>
          <w:szCs w:val="24"/>
        </w:rPr>
        <w:t xml:space="preserve">10.2 </w:t>
      </w:r>
      <w:r w:rsidR="00DD4D5E" w:rsidRPr="00DD4D5E">
        <w:rPr>
          <w:color w:val="000000"/>
          <w:sz w:val="24"/>
          <w:szCs w:val="24"/>
        </w:rPr>
        <w:t xml:space="preserve">В сертификате о поверке на поверяемую стационарную </w:t>
      </w:r>
      <w:proofErr w:type="spellStart"/>
      <w:r w:rsidR="00DD4D5E" w:rsidRPr="00DD4D5E">
        <w:rPr>
          <w:color w:val="000000"/>
          <w:sz w:val="24"/>
          <w:szCs w:val="24"/>
        </w:rPr>
        <w:t>электрозарядную</w:t>
      </w:r>
      <w:proofErr w:type="spellEnd"/>
      <w:r w:rsidR="00DD4D5E" w:rsidRPr="00DD4D5E">
        <w:rPr>
          <w:color w:val="000000"/>
          <w:sz w:val="24"/>
          <w:szCs w:val="24"/>
        </w:rPr>
        <w:t xml:space="preserve"> станцию после раздела с указанием документа методики поверки необходимо указывать адрес места установки поверяемой станции</w:t>
      </w:r>
      <w:r w:rsidRPr="00DD4D5E">
        <w:rPr>
          <w:sz w:val="24"/>
          <w:szCs w:val="24"/>
        </w:rPr>
        <w:t>.</w:t>
      </w:r>
    </w:p>
    <w:p w14:paraId="2D7B16FB" w14:textId="00EA6B9B" w:rsidR="00677FAC" w:rsidRPr="00DD4D5E" w:rsidRDefault="007A1827" w:rsidP="005D5EA0">
      <w:pPr>
        <w:widowControl/>
        <w:autoSpaceDE/>
        <w:autoSpaceDN/>
        <w:adjustRightInd/>
        <w:ind w:firstLine="567"/>
        <w:rPr>
          <w:sz w:val="24"/>
          <w:szCs w:val="24"/>
        </w:rPr>
      </w:pPr>
      <w:r w:rsidRPr="00DD4D5E">
        <w:rPr>
          <w:sz w:val="24"/>
          <w:szCs w:val="24"/>
        </w:rPr>
        <w:t xml:space="preserve">10.3 </w:t>
      </w:r>
      <w:r w:rsidR="00DD4D5E" w:rsidRPr="00DD4D5E">
        <w:rPr>
          <w:color w:val="000000"/>
          <w:sz w:val="24"/>
          <w:szCs w:val="24"/>
        </w:rPr>
        <w:t xml:space="preserve">При отрицательных результатах поверки </w:t>
      </w:r>
      <w:proofErr w:type="spellStart"/>
      <w:r w:rsidR="00DD4D5E" w:rsidRPr="00DD4D5E">
        <w:rPr>
          <w:color w:val="000000"/>
          <w:sz w:val="24"/>
          <w:szCs w:val="24"/>
        </w:rPr>
        <w:t>электрозарядная</w:t>
      </w:r>
      <w:proofErr w:type="spellEnd"/>
      <w:r w:rsidR="00DD4D5E" w:rsidRPr="00DD4D5E">
        <w:rPr>
          <w:color w:val="000000"/>
          <w:sz w:val="24"/>
          <w:szCs w:val="24"/>
        </w:rPr>
        <w:t xml:space="preserve"> станция не допускается к применению, сертификат о поверке аннулируется и выдается извещение о непригодности с указанием причин несоответствия</w:t>
      </w:r>
      <w:r w:rsidRPr="00DD4D5E">
        <w:rPr>
          <w:sz w:val="24"/>
          <w:szCs w:val="24"/>
        </w:rPr>
        <w:t>.</w:t>
      </w:r>
    </w:p>
    <w:p w14:paraId="2B870797" w14:textId="79D57FB5" w:rsidR="00E41D5B" w:rsidRDefault="00E41D5B">
      <w:pPr>
        <w:widowControl/>
        <w:autoSpaceDE/>
        <w:autoSpaceDN/>
        <w:adjustRightInd/>
        <w:spacing w:after="160" w:line="259" w:lineRule="auto"/>
        <w:ind w:firstLine="0"/>
        <w:jc w:val="left"/>
        <w:rPr>
          <w:rStyle w:val="FontStyle43"/>
          <w:rFonts w:ascii="Times New Roman" w:hAnsi="Times New Roman" w:cs="Times New Roman"/>
          <w:b w:val="0"/>
          <w:bCs w:val="0"/>
          <w:color w:val="auto"/>
          <w:sz w:val="24"/>
          <w:szCs w:val="24"/>
          <w:lang w:eastAsia="en-US"/>
        </w:rPr>
      </w:pPr>
      <w:r>
        <w:rPr>
          <w:rStyle w:val="FontStyle43"/>
          <w:rFonts w:ascii="Times New Roman" w:hAnsi="Times New Roman" w:cs="Times New Roman"/>
          <w:b w:val="0"/>
          <w:bCs w:val="0"/>
          <w:color w:val="auto"/>
          <w:sz w:val="24"/>
          <w:szCs w:val="24"/>
          <w:lang w:eastAsia="en-US"/>
        </w:rPr>
        <w:br w:type="page"/>
      </w:r>
    </w:p>
    <w:p w14:paraId="0E914D26" w14:textId="77777777" w:rsidR="00014457" w:rsidRPr="005E2232" w:rsidRDefault="00014457" w:rsidP="005E2232">
      <w:pPr>
        <w:widowControl/>
        <w:autoSpaceDE/>
        <w:adjustRightInd/>
        <w:ind w:firstLine="567"/>
        <w:rPr>
          <w:rStyle w:val="FontStyle43"/>
          <w:rFonts w:ascii="Times New Roman" w:hAnsi="Times New Roman" w:cs="Times New Roman"/>
          <w:color w:val="auto"/>
          <w:sz w:val="24"/>
          <w:szCs w:val="24"/>
          <w:lang w:eastAsia="en-US"/>
        </w:rPr>
      </w:pPr>
    </w:p>
    <w:p w14:paraId="55C0B58D" w14:textId="1F960C76" w:rsidR="00385144" w:rsidRPr="005E2232" w:rsidRDefault="00415174" w:rsidP="005E2232">
      <w:pPr>
        <w:widowControl/>
        <w:autoSpaceDE/>
        <w:adjustRightInd/>
        <w:spacing w:after="200" w:line="276" w:lineRule="auto"/>
        <w:ind w:firstLine="567"/>
        <w:jc w:val="center"/>
        <w:rPr>
          <w:rStyle w:val="FontStyle43"/>
          <w:rFonts w:ascii="Times New Roman" w:hAnsi="Times New Roman" w:cs="Times New Roman"/>
          <w:color w:val="auto"/>
          <w:sz w:val="24"/>
          <w:szCs w:val="24"/>
          <w:lang w:eastAsia="en-US"/>
        </w:rPr>
      </w:pPr>
      <w:r w:rsidRPr="005E2232">
        <w:rPr>
          <w:rStyle w:val="FontStyle43"/>
          <w:rFonts w:ascii="Times New Roman" w:hAnsi="Times New Roman" w:cs="Times New Roman"/>
          <w:color w:val="auto"/>
          <w:sz w:val="24"/>
          <w:szCs w:val="24"/>
          <w:lang w:eastAsia="en-US"/>
        </w:rPr>
        <w:t>Б</w:t>
      </w:r>
      <w:r w:rsidR="00F35D29" w:rsidRPr="005E2232">
        <w:rPr>
          <w:rStyle w:val="FontStyle43"/>
          <w:rFonts w:ascii="Times New Roman" w:hAnsi="Times New Roman" w:cs="Times New Roman"/>
          <w:color w:val="auto"/>
          <w:sz w:val="24"/>
          <w:szCs w:val="24"/>
          <w:lang w:eastAsia="en-US"/>
        </w:rPr>
        <w:t>иб</w:t>
      </w:r>
      <w:r w:rsidR="00385144" w:rsidRPr="005E2232">
        <w:rPr>
          <w:rStyle w:val="FontStyle43"/>
          <w:rFonts w:ascii="Times New Roman" w:hAnsi="Times New Roman" w:cs="Times New Roman"/>
          <w:color w:val="auto"/>
          <w:sz w:val="24"/>
          <w:szCs w:val="24"/>
          <w:lang w:eastAsia="en-US"/>
        </w:rPr>
        <w:t>лиография</w:t>
      </w:r>
    </w:p>
    <w:p w14:paraId="7E8A5A19" w14:textId="7E1E176D" w:rsidR="00833815" w:rsidRPr="005E2232" w:rsidRDefault="00C8399E" w:rsidP="005E2232">
      <w:pPr>
        <w:widowControl/>
        <w:ind w:firstLine="567"/>
        <w:rPr>
          <w:rFonts w:eastAsiaTheme="minorHAnsi"/>
          <w:sz w:val="24"/>
          <w:szCs w:val="24"/>
          <w:lang w:val="kk-KZ" w:eastAsia="en-US"/>
        </w:rPr>
      </w:pPr>
      <w:r w:rsidRPr="005E2232">
        <w:rPr>
          <w:rFonts w:eastAsiaTheme="minorHAnsi"/>
          <w:sz w:val="24"/>
          <w:szCs w:val="24"/>
          <w:lang w:eastAsia="en-US"/>
        </w:rPr>
        <w:t>[</w:t>
      </w:r>
      <w:r w:rsidR="00BE2368" w:rsidRPr="005E2232">
        <w:rPr>
          <w:rFonts w:eastAsiaTheme="minorHAnsi"/>
          <w:sz w:val="24"/>
          <w:szCs w:val="24"/>
          <w:lang w:eastAsia="en-US"/>
        </w:rPr>
        <w:t>1</w:t>
      </w:r>
      <w:r w:rsidRPr="005E2232">
        <w:rPr>
          <w:rFonts w:eastAsiaTheme="minorHAnsi"/>
          <w:sz w:val="24"/>
          <w:szCs w:val="24"/>
          <w:lang w:eastAsia="en-US"/>
        </w:rPr>
        <w:t xml:space="preserve">] </w:t>
      </w:r>
      <w:r w:rsidR="00697C8A" w:rsidRPr="005E2232">
        <w:rPr>
          <w:rFonts w:eastAsiaTheme="minorHAnsi"/>
          <w:sz w:val="24"/>
          <w:szCs w:val="24"/>
          <w:lang w:eastAsia="en-US"/>
        </w:rPr>
        <w:t>Закон Республики Казахстан «</w:t>
      </w:r>
      <w:r w:rsidR="002F6F59" w:rsidRPr="005E2232">
        <w:rPr>
          <w:rFonts w:eastAsiaTheme="minorHAnsi"/>
          <w:sz w:val="24"/>
          <w:szCs w:val="24"/>
          <w:lang w:eastAsia="en-US"/>
        </w:rPr>
        <w:t>Об обеспечении единства измерений</w:t>
      </w:r>
      <w:r w:rsidR="00697C8A" w:rsidRPr="005E2232">
        <w:rPr>
          <w:rFonts w:eastAsiaTheme="minorHAnsi"/>
          <w:sz w:val="24"/>
          <w:szCs w:val="24"/>
          <w:lang w:eastAsia="en-US"/>
        </w:rPr>
        <w:t xml:space="preserve">» от </w:t>
      </w:r>
      <w:r w:rsidR="002F6F59" w:rsidRPr="005E2232">
        <w:rPr>
          <w:rFonts w:eastAsiaTheme="minorHAnsi"/>
          <w:sz w:val="24"/>
          <w:szCs w:val="24"/>
          <w:lang w:eastAsia="en-US"/>
        </w:rPr>
        <w:t xml:space="preserve">7 июня </w:t>
      </w:r>
      <w:r w:rsidR="00697C8A" w:rsidRPr="005E2232">
        <w:rPr>
          <w:rFonts w:eastAsiaTheme="minorHAnsi"/>
          <w:sz w:val="24"/>
          <w:szCs w:val="24"/>
          <w:lang w:eastAsia="en-US"/>
        </w:rPr>
        <w:t>20</w:t>
      </w:r>
      <w:r w:rsidR="002F6F59" w:rsidRPr="005E2232">
        <w:rPr>
          <w:rFonts w:eastAsiaTheme="minorHAnsi"/>
          <w:sz w:val="24"/>
          <w:szCs w:val="24"/>
          <w:lang w:eastAsia="en-US"/>
        </w:rPr>
        <w:t xml:space="preserve">00 </w:t>
      </w:r>
      <w:r w:rsidR="00697C8A" w:rsidRPr="005E2232">
        <w:rPr>
          <w:rFonts w:eastAsiaTheme="minorHAnsi"/>
          <w:sz w:val="24"/>
          <w:szCs w:val="24"/>
          <w:lang w:eastAsia="en-US"/>
        </w:rPr>
        <w:t xml:space="preserve">года № </w:t>
      </w:r>
      <w:r w:rsidR="002F6F59" w:rsidRPr="005E2232">
        <w:rPr>
          <w:rFonts w:eastAsiaTheme="minorHAnsi"/>
          <w:sz w:val="24"/>
          <w:szCs w:val="24"/>
          <w:lang w:eastAsia="en-US"/>
        </w:rPr>
        <w:t>53-</w:t>
      </w:r>
      <w:r w:rsidR="002F6F59" w:rsidRPr="005E2232">
        <w:rPr>
          <w:rFonts w:eastAsiaTheme="minorHAnsi"/>
          <w:sz w:val="24"/>
          <w:szCs w:val="24"/>
          <w:lang w:val="en-US" w:eastAsia="en-US"/>
        </w:rPr>
        <w:t>II</w:t>
      </w:r>
    </w:p>
    <w:p w14:paraId="2C48591A" w14:textId="7E5082CD" w:rsidR="00833815" w:rsidRPr="005E2232" w:rsidRDefault="00833815" w:rsidP="005E2232">
      <w:pPr>
        <w:pStyle w:val="Style15"/>
        <w:widowControl/>
        <w:ind w:firstLine="567"/>
        <w:jc w:val="both"/>
        <w:rPr>
          <w:rStyle w:val="FontStyle55"/>
          <w:rFonts w:ascii="Times New Roman" w:hAnsi="Times New Roman" w:cs="Times New Roman"/>
          <w:color w:val="auto"/>
          <w:sz w:val="24"/>
          <w:szCs w:val="24"/>
        </w:rPr>
      </w:pPr>
    </w:p>
    <w:p w14:paraId="6A356C10" w14:textId="77777777" w:rsidR="00DC4990" w:rsidRPr="005E2232" w:rsidRDefault="00DC4990" w:rsidP="005E2232">
      <w:pPr>
        <w:pStyle w:val="Style15"/>
        <w:widowControl/>
        <w:ind w:firstLine="567"/>
        <w:jc w:val="both"/>
        <w:rPr>
          <w:rStyle w:val="FontStyle55"/>
          <w:rFonts w:ascii="Times New Roman" w:hAnsi="Times New Roman" w:cs="Times New Roman"/>
          <w:color w:val="auto"/>
          <w:sz w:val="24"/>
          <w:szCs w:val="24"/>
        </w:rPr>
      </w:pPr>
    </w:p>
    <w:p w14:paraId="26F4AF95" w14:textId="77777777" w:rsidR="009F0A24" w:rsidRPr="005E2232" w:rsidRDefault="009F0A24" w:rsidP="005E2232">
      <w:pPr>
        <w:pStyle w:val="Style15"/>
        <w:widowControl/>
        <w:ind w:firstLine="567"/>
        <w:jc w:val="both"/>
        <w:rPr>
          <w:rStyle w:val="FontStyle55"/>
          <w:rFonts w:ascii="Times New Roman" w:hAnsi="Times New Roman" w:cs="Times New Roman"/>
          <w:color w:val="auto"/>
          <w:sz w:val="24"/>
          <w:szCs w:val="24"/>
        </w:rPr>
      </w:pPr>
    </w:p>
    <w:p w14:paraId="587B4429"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7B0FCD53"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75EA231D"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10A5BDD2"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7DCBAC22" w14:textId="77777777" w:rsidR="009137A0" w:rsidRPr="005E2232" w:rsidRDefault="009137A0" w:rsidP="005E2232">
      <w:pPr>
        <w:pStyle w:val="Style15"/>
        <w:widowControl/>
        <w:ind w:firstLine="567"/>
        <w:jc w:val="both"/>
        <w:rPr>
          <w:rStyle w:val="FontStyle55"/>
          <w:rFonts w:ascii="Times New Roman" w:hAnsi="Times New Roman" w:cs="Times New Roman"/>
          <w:color w:val="auto"/>
          <w:sz w:val="24"/>
          <w:szCs w:val="24"/>
        </w:rPr>
      </w:pPr>
    </w:p>
    <w:p w14:paraId="14E83B10" w14:textId="77777777" w:rsidR="00953466" w:rsidRPr="005E2232" w:rsidRDefault="00953466" w:rsidP="005E2232">
      <w:pPr>
        <w:pStyle w:val="Style15"/>
        <w:widowControl/>
        <w:ind w:firstLine="567"/>
        <w:jc w:val="both"/>
        <w:rPr>
          <w:rStyle w:val="FontStyle55"/>
          <w:rFonts w:ascii="Times New Roman" w:hAnsi="Times New Roman" w:cs="Times New Roman"/>
          <w:color w:val="auto"/>
          <w:sz w:val="24"/>
          <w:szCs w:val="24"/>
        </w:rPr>
      </w:pPr>
    </w:p>
    <w:p w14:paraId="0F045E02" w14:textId="77777777" w:rsidR="00953466" w:rsidRPr="005E2232" w:rsidRDefault="00953466" w:rsidP="005E2232">
      <w:pPr>
        <w:pStyle w:val="Style15"/>
        <w:widowControl/>
        <w:ind w:firstLine="567"/>
        <w:jc w:val="both"/>
        <w:rPr>
          <w:rStyle w:val="FontStyle55"/>
          <w:rFonts w:ascii="Times New Roman" w:hAnsi="Times New Roman" w:cs="Times New Roman"/>
          <w:color w:val="auto"/>
          <w:sz w:val="24"/>
          <w:szCs w:val="24"/>
        </w:rPr>
      </w:pPr>
    </w:p>
    <w:p w14:paraId="038D1FF6" w14:textId="77777777" w:rsidR="00953466" w:rsidRPr="005E2232" w:rsidRDefault="00953466" w:rsidP="005E2232">
      <w:pPr>
        <w:pStyle w:val="Style15"/>
        <w:widowControl/>
        <w:ind w:firstLine="567"/>
        <w:jc w:val="both"/>
        <w:rPr>
          <w:rStyle w:val="FontStyle55"/>
          <w:rFonts w:ascii="Times New Roman" w:hAnsi="Times New Roman" w:cs="Times New Roman"/>
          <w:color w:val="auto"/>
          <w:sz w:val="24"/>
          <w:szCs w:val="24"/>
        </w:rPr>
      </w:pPr>
    </w:p>
    <w:p w14:paraId="5671F18C" w14:textId="77777777" w:rsidR="00953466" w:rsidRPr="001E027B" w:rsidRDefault="00953466" w:rsidP="009137A0">
      <w:pPr>
        <w:pStyle w:val="Style15"/>
        <w:widowControl/>
        <w:ind w:firstLine="567"/>
        <w:jc w:val="both"/>
        <w:rPr>
          <w:rStyle w:val="FontStyle55"/>
          <w:rFonts w:ascii="Times New Roman" w:hAnsi="Times New Roman" w:cs="Times New Roman"/>
          <w:color w:val="auto"/>
          <w:sz w:val="24"/>
          <w:szCs w:val="24"/>
        </w:rPr>
      </w:pPr>
    </w:p>
    <w:p w14:paraId="4B6C2942" w14:textId="77777777" w:rsidR="00953466" w:rsidRPr="001E027B" w:rsidRDefault="00953466" w:rsidP="009137A0">
      <w:pPr>
        <w:pStyle w:val="Style15"/>
        <w:widowControl/>
        <w:ind w:firstLine="567"/>
        <w:jc w:val="both"/>
        <w:rPr>
          <w:rStyle w:val="FontStyle55"/>
          <w:rFonts w:ascii="Times New Roman" w:hAnsi="Times New Roman" w:cs="Times New Roman"/>
          <w:color w:val="auto"/>
          <w:sz w:val="24"/>
          <w:szCs w:val="24"/>
        </w:rPr>
      </w:pPr>
    </w:p>
    <w:p w14:paraId="79E21249" w14:textId="77777777" w:rsidR="00953466" w:rsidRPr="001E027B" w:rsidRDefault="00953466" w:rsidP="009137A0">
      <w:pPr>
        <w:pStyle w:val="Style15"/>
        <w:widowControl/>
        <w:ind w:firstLine="567"/>
        <w:jc w:val="both"/>
        <w:rPr>
          <w:rStyle w:val="FontStyle55"/>
          <w:rFonts w:ascii="Times New Roman" w:hAnsi="Times New Roman" w:cs="Times New Roman"/>
          <w:color w:val="auto"/>
          <w:sz w:val="24"/>
          <w:szCs w:val="24"/>
        </w:rPr>
      </w:pPr>
    </w:p>
    <w:p w14:paraId="64DA08B1" w14:textId="77777777" w:rsidR="00D64A72" w:rsidRPr="001E027B" w:rsidRDefault="00D64A72" w:rsidP="009137A0">
      <w:pPr>
        <w:pStyle w:val="Style15"/>
        <w:widowControl/>
        <w:ind w:firstLine="567"/>
        <w:jc w:val="both"/>
        <w:rPr>
          <w:rStyle w:val="FontStyle55"/>
          <w:rFonts w:ascii="Times New Roman" w:hAnsi="Times New Roman" w:cs="Times New Roman"/>
          <w:color w:val="auto"/>
          <w:sz w:val="24"/>
          <w:szCs w:val="24"/>
        </w:rPr>
      </w:pPr>
    </w:p>
    <w:p w14:paraId="0DD09BEE" w14:textId="77777777" w:rsidR="001430B1" w:rsidRPr="001E027B" w:rsidRDefault="001430B1" w:rsidP="009137A0">
      <w:pPr>
        <w:pStyle w:val="Style15"/>
        <w:widowControl/>
        <w:ind w:firstLine="567"/>
        <w:jc w:val="both"/>
        <w:rPr>
          <w:rStyle w:val="FontStyle55"/>
          <w:rFonts w:ascii="Times New Roman" w:hAnsi="Times New Roman" w:cs="Times New Roman"/>
          <w:color w:val="auto"/>
          <w:sz w:val="24"/>
          <w:szCs w:val="24"/>
        </w:rPr>
      </w:pPr>
    </w:p>
    <w:p w14:paraId="2BEB6C4A" w14:textId="77777777" w:rsidR="001430B1" w:rsidRDefault="001430B1" w:rsidP="009137A0">
      <w:pPr>
        <w:pStyle w:val="Style15"/>
        <w:widowControl/>
        <w:ind w:firstLine="567"/>
        <w:jc w:val="both"/>
        <w:rPr>
          <w:rStyle w:val="FontStyle55"/>
          <w:rFonts w:ascii="Times New Roman" w:hAnsi="Times New Roman" w:cs="Times New Roman"/>
          <w:color w:val="auto"/>
          <w:sz w:val="24"/>
          <w:szCs w:val="24"/>
        </w:rPr>
      </w:pPr>
    </w:p>
    <w:p w14:paraId="71DA364C"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56F85C3F"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0B8B5F57"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1ABDA62D"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3271BC90"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6A7FB626" w14:textId="77777777" w:rsidR="00381164" w:rsidRDefault="00381164" w:rsidP="009137A0">
      <w:pPr>
        <w:pStyle w:val="Style15"/>
        <w:widowControl/>
        <w:ind w:firstLine="567"/>
        <w:jc w:val="both"/>
        <w:rPr>
          <w:rStyle w:val="FontStyle55"/>
          <w:rFonts w:ascii="Times New Roman" w:hAnsi="Times New Roman" w:cs="Times New Roman"/>
          <w:color w:val="auto"/>
          <w:sz w:val="24"/>
          <w:szCs w:val="24"/>
        </w:rPr>
      </w:pPr>
    </w:p>
    <w:p w14:paraId="10833FE0" w14:textId="77777777" w:rsidR="00415174" w:rsidRDefault="00415174" w:rsidP="00DA15BA">
      <w:pPr>
        <w:widowControl/>
        <w:autoSpaceDE/>
        <w:autoSpaceDN/>
        <w:adjustRightInd/>
        <w:ind w:firstLine="0"/>
        <w:jc w:val="left"/>
      </w:pPr>
    </w:p>
    <w:p w14:paraId="398F063E" w14:textId="77777777" w:rsidR="00415174" w:rsidRDefault="00415174" w:rsidP="00DA15BA">
      <w:pPr>
        <w:widowControl/>
        <w:autoSpaceDE/>
        <w:autoSpaceDN/>
        <w:adjustRightInd/>
        <w:ind w:firstLine="0"/>
        <w:jc w:val="left"/>
      </w:pPr>
    </w:p>
    <w:p w14:paraId="7E8DC793" w14:textId="77777777" w:rsidR="00415174" w:rsidRDefault="00415174" w:rsidP="00DA15BA">
      <w:pPr>
        <w:widowControl/>
        <w:autoSpaceDE/>
        <w:autoSpaceDN/>
        <w:adjustRightInd/>
        <w:ind w:firstLine="0"/>
        <w:jc w:val="left"/>
      </w:pPr>
    </w:p>
    <w:p w14:paraId="2ACAE593" w14:textId="77777777" w:rsidR="00415174" w:rsidRDefault="00415174" w:rsidP="00DA15BA">
      <w:pPr>
        <w:widowControl/>
        <w:autoSpaceDE/>
        <w:autoSpaceDN/>
        <w:adjustRightInd/>
        <w:ind w:firstLine="0"/>
        <w:jc w:val="left"/>
      </w:pPr>
    </w:p>
    <w:p w14:paraId="63DFC22F" w14:textId="77777777" w:rsidR="00415174" w:rsidRDefault="00415174" w:rsidP="00DA15BA">
      <w:pPr>
        <w:widowControl/>
        <w:autoSpaceDE/>
        <w:autoSpaceDN/>
        <w:adjustRightInd/>
        <w:ind w:firstLine="0"/>
        <w:jc w:val="left"/>
      </w:pPr>
    </w:p>
    <w:p w14:paraId="43F3BD19" w14:textId="77777777" w:rsidR="00415174" w:rsidRDefault="00415174" w:rsidP="00DA15BA">
      <w:pPr>
        <w:widowControl/>
        <w:autoSpaceDE/>
        <w:autoSpaceDN/>
        <w:adjustRightInd/>
        <w:ind w:firstLine="0"/>
        <w:jc w:val="left"/>
      </w:pPr>
    </w:p>
    <w:p w14:paraId="35767A81" w14:textId="77777777" w:rsidR="00415174" w:rsidRPr="001E027B" w:rsidRDefault="00415174" w:rsidP="00DA15BA">
      <w:pPr>
        <w:widowControl/>
        <w:autoSpaceDE/>
        <w:autoSpaceDN/>
        <w:adjustRightInd/>
        <w:ind w:firstLine="0"/>
        <w:jc w:val="left"/>
        <w:rPr>
          <w:sz w:val="24"/>
          <w:szCs w:val="24"/>
        </w:rPr>
      </w:pPr>
    </w:p>
    <w:tbl>
      <w:tblPr>
        <w:tblStyle w:val="14"/>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877091" w:rsidRPr="001E027B" w14:paraId="5727D6BC" w14:textId="77777777" w:rsidTr="00834BB9">
        <w:tc>
          <w:tcPr>
            <w:tcW w:w="9639" w:type="dxa"/>
          </w:tcPr>
          <w:p w14:paraId="728799E5" w14:textId="1782FEB0" w:rsidR="00877091" w:rsidRPr="001E027B" w:rsidRDefault="00062F50" w:rsidP="00953466">
            <w:pPr>
              <w:widowControl/>
              <w:autoSpaceDE/>
              <w:autoSpaceDN/>
              <w:adjustRightInd/>
              <w:spacing w:line="360" w:lineRule="auto"/>
              <w:ind w:firstLine="0"/>
              <w:jc w:val="center"/>
              <w:rPr>
                <w:rFonts w:eastAsiaTheme="minorHAnsi"/>
                <w:b/>
                <w:sz w:val="24"/>
                <w:szCs w:val="24"/>
                <w:lang w:eastAsia="en-US"/>
              </w:rPr>
            </w:pPr>
            <w:r w:rsidRPr="001E027B">
              <w:rPr>
                <w:rFonts w:eastAsiaTheme="minorHAnsi"/>
                <w:b/>
                <w:sz w:val="24"/>
                <w:szCs w:val="24"/>
                <w:lang w:eastAsia="en-US"/>
              </w:rPr>
              <w:t xml:space="preserve">                                                                                                    </w:t>
            </w:r>
            <w:r w:rsidR="00953466" w:rsidRPr="001E027B">
              <w:rPr>
                <w:rFonts w:eastAsiaTheme="minorHAnsi"/>
                <w:b/>
                <w:sz w:val="24"/>
                <w:szCs w:val="24"/>
                <w:lang w:eastAsia="en-US"/>
              </w:rPr>
              <w:t xml:space="preserve">                   </w:t>
            </w:r>
            <w:r w:rsidRPr="001E027B">
              <w:rPr>
                <w:rFonts w:eastAsiaTheme="minorHAnsi"/>
                <w:b/>
                <w:sz w:val="24"/>
                <w:szCs w:val="24"/>
                <w:lang w:eastAsia="en-US"/>
              </w:rPr>
              <w:t xml:space="preserve"> </w:t>
            </w:r>
            <w:r w:rsidR="007B6C5D" w:rsidRPr="001E027B">
              <w:rPr>
                <w:rFonts w:eastAsiaTheme="minorHAnsi"/>
                <w:b/>
                <w:sz w:val="24"/>
                <w:szCs w:val="24"/>
                <w:lang w:eastAsia="en-US"/>
              </w:rPr>
              <w:t xml:space="preserve"> </w:t>
            </w:r>
            <w:r w:rsidR="008102EF">
              <w:rPr>
                <w:rFonts w:eastAsiaTheme="minorHAnsi"/>
                <w:b/>
                <w:sz w:val="24"/>
                <w:szCs w:val="24"/>
                <w:lang w:eastAsia="en-US"/>
              </w:rPr>
              <w:t xml:space="preserve">      </w:t>
            </w:r>
            <w:r w:rsidR="00877091" w:rsidRPr="006D6430">
              <w:rPr>
                <w:rFonts w:eastAsiaTheme="minorHAnsi"/>
                <w:b/>
                <w:sz w:val="24"/>
                <w:szCs w:val="24"/>
                <w:highlight w:val="yellow"/>
                <w:lang w:eastAsia="en-US"/>
              </w:rPr>
              <w:t>МКС</w:t>
            </w:r>
            <w:r w:rsidR="00080F3F" w:rsidRPr="006D6430">
              <w:rPr>
                <w:rFonts w:eastAsiaTheme="minorHAnsi"/>
                <w:b/>
                <w:sz w:val="24"/>
                <w:szCs w:val="24"/>
                <w:highlight w:val="yellow"/>
                <w:lang w:eastAsia="en-US"/>
              </w:rPr>
              <w:t xml:space="preserve"> </w:t>
            </w:r>
            <w:r w:rsidR="008102EF" w:rsidRPr="006D6430">
              <w:rPr>
                <w:rFonts w:eastAsiaTheme="minorHAnsi"/>
                <w:b/>
                <w:sz w:val="24"/>
                <w:szCs w:val="24"/>
                <w:highlight w:val="yellow"/>
                <w:lang w:eastAsia="en-US"/>
              </w:rPr>
              <w:t>17.220.20</w:t>
            </w:r>
          </w:p>
        </w:tc>
      </w:tr>
      <w:tr w:rsidR="00877091" w:rsidRPr="001E027B" w14:paraId="10254FC5" w14:textId="77777777" w:rsidTr="00834BB9">
        <w:tc>
          <w:tcPr>
            <w:tcW w:w="9639" w:type="dxa"/>
          </w:tcPr>
          <w:p w14:paraId="2E65BD8B" w14:textId="03CF3C44" w:rsidR="009137A0" w:rsidRPr="006D6430" w:rsidRDefault="00877091" w:rsidP="00A76290">
            <w:pPr>
              <w:widowControl/>
              <w:autoSpaceDE/>
              <w:autoSpaceDN/>
              <w:adjustRightInd/>
              <w:ind w:firstLine="567"/>
              <w:rPr>
                <w:rFonts w:eastAsiaTheme="minorHAnsi"/>
                <w:sz w:val="24"/>
                <w:szCs w:val="24"/>
                <w:lang w:val="kk-KZ" w:eastAsia="en-US"/>
              </w:rPr>
            </w:pPr>
            <w:r w:rsidRPr="001E027B">
              <w:rPr>
                <w:rFonts w:eastAsiaTheme="minorHAnsi"/>
                <w:b/>
                <w:sz w:val="24"/>
                <w:szCs w:val="24"/>
                <w:lang w:eastAsia="en-US"/>
              </w:rPr>
              <w:t>Ключевые слова</w:t>
            </w:r>
            <w:r w:rsidR="00A76290">
              <w:rPr>
                <w:rFonts w:eastAsiaTheme="minorHAnsi"/>
                <w:b/>
                <w:sz w:val="24"/>
                <w:szCs w:val="24"/>
                <w:lang w:eastAsia="en-US"/>
              </w:rPr>
              <w:t>:</w:t>
            </w:r>
            <w:r w:rsidR="00A76290" w:rsidRPr="001E027B">
              <w:rPr>
                <w:rFonts w:eastAsiaTheme="minorHAnsi"/>
                <w:b/>
                <w:bCs/>
                <w:sz w:val="24"/>
                <w:szCs w:val="24"/>
                <w:lang w:eastAsia="en-US"/>
              </w:rPr>
              <w:t xml:space="preserve"> </w:t>
            </w:r>
            <w:proofErr w:type="spellStart"/>
            <w:r w:rsidR="00E41D5B" w:rsidRPr="00E41D5B">
              <w:rPr>
                <w:color w:val="000000"/>
                <w:sz w:val="24"/>
                <w:szCs w:val="24"/>
              </w:rPr>
              <w:t>электрозарядные</w:t>
            </w:r>
            <w:proofErr w:type="spellEnd"/>
            <w:r w:rsidR="00E41D5B" w:rsidRPr="00E41D5B">
              <w:rPr>
                <w:color w:val="000000"/>
                <w:sz w:val="24"/>
                <w:szCs w:val="24"/>
              </w:rPr>
              <w:t xml:space="preserve"> станции</w:t>
            </w:r>
          </w:p>
        </w:tc>
      </w:tr>
      <w:tr w:rsidR="00877091" w:rsidRPr="001E027B" w14:paraId="6A02D670" w14:textId="77777777" w:rsidTr="008F5AE6">
        <w:trPr>
          <w:trHeight w:val="83"/>
        </w:trPr>
        <w:tc>
          <w:tcPr>
            <w:tcW w:w="9639" w:type="dxa"/>
          </w:tcPr>
          <w:p w14:paraId="0271FCFB" w14:textId="77777777" w:rsidR="00877091" w:rsidRPr="001E027B" w:rsidRDefault="00877091" w:rsidP="00A76290">
            <w:pPr>
              <w:widowControl/>
              <w:autoSpaceDE/>
              <w:autoSpaceDN/>
              <w:adjustRightInd/>
              <w:spacing w:line="360" w:lineRule="auto"/>
              <w:ind w:firstLine="567"/>
              <w:rPr>
                <w:rFonts w:eastAsiaTheme="minorHAnsi"/>
                <w:sz w:val="28"/>
                <w:szCs w:val="28"/>
                <w:lang w:eastAsia="en-US"/>
              </w:rPr>
            </w:pPr>
          </w:p>
        </w:tc>
      </w:tr>
    </w:tbl>
    <w:tbl>
      <w:tblPr>
        <w:tblStyle w:val="ae"/>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D621EE" w:rsidRPr="001E027B" w14:paraId="2D5D9C7B" w14:textId="77777777" w:rsidTr="00834BB9">
        <w:tc>
          <w:tcPr>
            <w:tcW w:w="9639" w:type="dxa"/>
          </w:tcPr>
          <w:p w14:paraId="3E414C99" w14:textId="5ECCC9CD" w:rsidR="00A76290" w:rsidRPr="008102EF" w:rsidRDefault="00080F3F" w:rsidP="00080F3F">
            <w:pPr>
              <w:ind w:firstLine="567"/>
              <w:rPr>
                <w:b/>
                <w:sz w:val="24"/>
                <w:szCs w:val="24"/>
              </w:rPr>
            </w:pPr>
            <w:r w:rsidRPr="008102EF">
              <w:rPr>
                <w:b/>
                <w:sz w:val="24"/>
                <w:szCs w:val="24"/>
              </w:rPr>
              <w:t xml:space="preserve">                                                                                                                     </w:t>
            </w:r>
            <w:r w:rsidR="008102EF">
              <w:rPr>
                <w:b/>
                <w:sz w:val="24"/>
                <w:szCs w:val="24"/>
              </w:rPr>
              <w:t xml:space="preserve">  </w:t>
            </w:r>
            <w:r w:rsidR="00A76290" w:rsidRPr="006D6430">
              <w:rPr>
                <w:b/>
                <w:sz w:val="24"/>
                <w:szCs w:val="24"/>
                <w:highlight w:val="yellow"/>
              </w:rPr>
              <w:t>МКС</w:t>
            </w:r>
            <w:r w:rsidR="008102EF" w:rsidRPr="006D6430">
              <w:rPr>
                <w:b/>
                <w:sz w:val="24"/>
                <w:szCs w:val="24"/>
                <w:highlight w:val="yellow"/>
              </w:rPr>
              <w:t xml:space="preserve"> </w:t>
            </w:r>
            <w:r w:rsidR="008102EF" w:rsidRPr="006D6430">
              <w:rPr>
                <w:b/>
                <w:color w:val="212529"/>
                <w:sz w:val="24"/>
                <w:szCs w:val="24"/>
                <w:highlight w:val="yellow"/>
                <w:shd w:val="clear" w:color="auto" w:fill="FFFFFF"/>
              </w:rPr>
              <w:t>17.220.20</w:t>
            </w:r>
          </w:p>
          <w:p w14:paraId="619F0A5E" w14:textId="4646B55A" w:rsidR="00D621EE" w:rsidRPr="001E027B" w:rsidRDefault="00A76290" w:rsidP="00A76290">
            <w:pPr>
              <w:rPr>
                <w:b/>
                <w:sz w:val="24"/>
                <w:szCs w:val="24"/>
              </w:rPr>
            </w:pPr>
            <w:r w:rsidRPr="00A76290">
              <w:rPr>
                <w:b/>
                <w:sz w:val="24"/>
                <w:szCs w:val="24"/>
              </w:rPr>
              <w:t>Ключевые слова:</w:t>
            </w:r>
            <w:r w:rsidR="001430B1" w:rsidRPr="001E027B">
              <w:rPr>
                <w:b/>
                <w:sz w:val="24"/>
                <w:szCs w:val="24"/>
              </w:rPr>
              <w:t xml:space="preserve"> </w:t>
            </w:r>
            <w:proofErr w:type="spellStart"/>
            <w:r w:rsidR="00E41D5B" w:rsidRPr="00E41D5B">
              <w:rPr>
                <w:color w:val="000000"/>
                <w:sz w:val="24"/>
                <w:szCs w:val="24"/>
              </w:rPr>
              <w:t>электрозарядные</w:t>
            </w:r>
            <w:proofErr w:type="spellEnd"/>
            <w:r w:rsidR="00E41D5B" w:rsidRPr="00E41D5B">
              <w:rPr>
                <w:color w:val="000000"/>
                <w:sz w:val="24"/>
                <w:szCs w:val="24"/>
              </w:rPr>
              <w:t xml:space="preserve"> станции</w:t>
            </w:r>
          </w:p>
        </w:tc>
      </w:tr>
      <w:tr w:rsidR="00D621EE" w:rsidRPr="001E027B" w14:paraId="3458DE36" w14:textId="77777777" w:rsidTr="00834BB9">
        <w:tc>
          <w:tcPr>
            <w:tcW w:w="9639" w:type="dxa"/>
          </w:tcPr>
          <w:p w14:paraId="7B48D679" w14:textId="59E3D6E3" w:rsidR="00D621EE" w:rsidRPr="001E027B" w:rsidRDefault="00D621EE" w:rsidP="00953466">
            <w:pPr>
              <w:widowControl/>
              <w:autoSpaceDE/>
              <w:autoSpaceDN/>
              <w:adjustRightInd/>
              <w:ind w:firstLine="0"/>
              <w:rPr>
                <w:sz w:val="24"/>
                <w:szCs w:val="24"/>
              </w:rPr>
            </w:pPr>
          </w:p>
        </w:tc>
      </w:tr>
      <w:tr w:rsidR="00D621EE" w:rsidRPr="001E027B" w14:paraId="658DF0C7" w14:textId="77777777" w:rsidTr="00381164">
        <w:trPr>
          <w:trHeight w:val="65"/>
        </w:trPr>
        <w:tc>
          <w:tcPr>
            <w:tcW w:w="9639" w:type="dxa"/>
          </w:tcPr>
          <w:p w14:paraId="50519A01" w14:textId="77777777" w:rsidR="00D621EE" w:rsidRPr="001E027B" w:rsidRDefault="00D621EE" w:rsidP="00D621EE">
            <w:pPr>
              <w:suppressAutoHyphens/>
              <w:ind w:firstLine="709"/>
              <w:rPr>
                <w:sz w:val="24"/>
                <w:szCs w:val="24"/>
              </w:rPr>
            </w:pPr>
          </w:p>
        </w:tc>
      </w:tr>
    </w:tbl>
    <w:p w14:paraId="115AE906" w14:textId="77777777" w:rsidR="00385144" w:rsidRPr="001E027B" w:rsidRDefault="00385144" w:rsidP="00EE5C5B">
      <w:pPr>
        <w:suppressAutoHyphens/>
        <w:ind w:firstLine="709"/>
        <w:rPr>
          <w:sz w:val="24"/>
          <w:szCs w:val="24"/>
        </w:rPr>
      </w:pPr>
    </w:p>
    <w:p w14:paraId="67AA3FC7" w14:textId="77777777" w:rsidR="00877091" w:rsidRPr="001E027B" w:rsidRDefault="00877091" w:rsidP="00EE5C5B">
      <w:pPr>
        <w:suppressAutoHyphens/>
        <w:ind w:firstLine="709"/>
        <w:rPr>
          <w:sz w:val="24"/>
          <w:szCs w:val="24"/>
        </w:rPr>
      </w:pPr>
    </w:p>
    <w:p w14:paraId="095DA2C4" w14:textId="77777777" w:rsidR="00385144" w:rsidRPr="001E027B" w:rsidRDefault="00385144" w:rsidP="00EE5C5B">
      <w:pPr>
        <w:suppressAutoHyphens/>
        <w:ind w:firstLine="709"/>
        <w:rPr>
          <w:b/>
          <w:sz w:val="24"/>
          <w:szCs w:val="24"/>
        </w:rPr>
      </w:pPr>
      <w:r w:rsidRPr="001E027B">
        <w:rPr>
          <w:b/>
          <w:sz w:val="24"/>
          <w:szCs w:val="24"/>
        </w:rPr>
        <w:t xml:space="preserve">РАЗРАБОТЧИК </w:t>
      </w:r>
    </w:p>
    <w:p w14:paraId="6839FB23" w14:textId="77777777" w:rsidR="00385144" w:rsidRPr="001E027B" w:rsidRDefault="00385144" w:rsidP="00EE5C5B">
      <w:pPr>
        <w:suppressAutoHyphens/>
        <w:ind w:firstLine="709"/>
        <w:rPr>
          <w:sz w:val="24"/>
          <w:szCs w:val="24"/>
        </w:rPr>
      </w:pPr>
    </w:p>
    <w:p w14:paraId="136467ED" w14:textId="4ECF1829" w:rsidR="001C4440" w:rsidRPr="001E027B" w:rsidRDefault="009629A8" w:rsidP="00CA4001">
      <w:pPr>
        <w:pStyle w:val="22"/>
        <w:tabs>
          <w:tab w:val="num" w:pos="-993"/>
        </w:tabs>
        <w:ind w:firstLine="425"/>
        <w:rPr>
          <w:szCs w:val="24"/>
        </w:rPr>
      </w:pPr>
      <w:r w:rsidRPr="001E027B">
        <w:rPr>
          <w:szCs w:val="24"/>
        </w:rPr>
        <w:t xml:space="preserve">РГП </w:t>
      </w:r>
      <w:r w:rsidR="001C4440" w:rsidRPr="001E027B">
        <w:rPr>
          <w:szCs w:val="24"/>
        </w:rPr>
        <w:t>«Казахстанский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DF3AC64" w14:textId="77777777" w:rsidR="00D41F59" w:rsidRPr="001E027B" w:rsidRDefault="00D41F59" w:rsidP="00CA4001">
      <w:pPr>
        <w:pStyle w:val="22"/>
        <w:tabs>
          <w:tab w:val="num" w:pos="-993"/>
        </w:tabs>
        <w:ind w:firstLine="425"/>
        <w:rPr>
          <w:szCs w:val="24"/>
        </w:rPr>
      </w:pPr>
    </w:p>
    <w:p w14:paraId="58294222" w14:textId="77777777" w:rsidR="00385144" w:rsidRPr="001E027B" w:rsidRDefault="00385144" w:rsidP="00EE5C5B">
      <w:pPr>
        <w:pStyle w:val="22"/>
        <w:tabs>
          <w:tab w:val="num" w:pos="-993"/>
        </w:tabs>
        <w:ind w:left="0" w:firstLine="709"/>
        <w:rPr>
          <w:szCs w:val="24"/>
        </w:rPr>
      </w:pP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1"/>
        <w:gridCol w:w="2508"/>
        <w:gridCol w:w="3019"/>
      </w:tblGrid>
      <w:tr w:rsidR="00C131EA" w:rsidRPr="001E027B" w14:paraId="6B9D5D63" w14:textId="77777777" w:rsidTr="002E3C41">
        <w:trPr>
          <w:trHeight w:val="1186"/>
        </w:trPr>
        <w:tc>
          <w:tcPr>
            <w:tcW w:w="3201" w:type="dxa"/>
          </w:tcPr>
          <w:p w14:paraId="41DAE8F8" w14:textId="77777777" w:rsidR="00C131EA" w:rsidRPr="001E027B" w:rsidRDefault="00C131EA" w:rsidP="002E3C41">
            <w:pPr>
              <w:pStyle w:val="22"/>
              <w:tabs>
                <w:tab w:val="num" w:pos="-993"/>
              </w:tabs>
              <w:rPr>
                <w:szCs w:val="24"/>
              </w:rPr>
            </w:pPr>
            <w:r w:rsidRPr="001E027B">
              <w:rPr>
                <w:szCs w:val="24"/>
              </w:rPr>
              <w:t xml:space="preserve">Заместитель Генерального директора </w:t>
            </w:r>
          </w:p>
        </w:tc>
        <w:tc>
          <w:tcPr>
            <w:tcW w:w="2508" w:type="dxa"/>
          </w:tcPr>
          <w:p w14:paraId="06284B0A" w14:textId="77777777" w:rsidR="00C131EA" w:rsidRPr="001E027B" w:rsidRDefault="00C131EA" w:rsidP="002E3C41">
            <w:pPr>
              <w:pStyle w:val="22"/>
              <w:tabs>
                <w:tab w:val="num" w:pos="-993"/>
              </w:tabs>
              <w:ind w:left="0"/>
              <w:rPr>
                <w:szCs w:val="24"/>
              </w:rPr>
            </w:pPr>
          </w:p>
          <w:p w14:paraId="52D3630C" w14:textId="77777777" w:rsidR="00C131EA" w:rsidRPr="001E027B" w:rsidRDefault="00C131EA" w:rsidP="00A96D25">
            <w:pPr>
              <w:pStyle w:val="22"/>
              <w:tabs>
                <w:tab w:val="num" w:pos="-993"/>
              </w:tabs>
              <w:rPr>
                <w:szCs w:val="24"/>
                <w:lang w:val="kk-KZ"/>
              </w:rPr>
            </w:pPr>
            <w:r w:rsidRPr="001E027B">
              <w:rPr>
                <w:szCs w:val="24"/>
                <w:lang w:val="kk-KZ"/>
              </w:rPr>
              <w:t>________________</w:t>
            </w:r>
          </w:p>
        </w:tc>
        <w:tc>
          <w:tcPr>
            <w:tcW w:w="3019" w:type="dxa"/>
          </w:tcPr>
          <w:p w14:paraId="128BA7D7" w14:textId="77777777" w:rsidR="00C131EA" w:rsidRPr="001E027B" w:rsidRDefault="00C131EA" w:rsidP="002E3C41">
            <w:pPr>
              <w:pStyle w:val="22"/>
              <w:tabs>
                <w:tab w:val="num" w:pos="-993"/>
              </w:tabs>
              <w:ind w:left="0"/>
              <w:rPr>
                <w:szCs w:val="24"/>
              </w:rPr>
            </w:pPr>
          </w:p>
          <w:p w14:paraId="12B2ACD7" w14:textId="781D13A9" w:rsidR="00C131EA" w:rsidRPr="001E027B" w:rsidRDefault="00714AEE" w:rsidP="00A96D25">
            <w:pPr>
              <w:pStyle w:val="22"/>
              <w:tabs>
                <w:tab w:val="num" w:pos="-993"/>
              </w:tabs>
              <w:rPr>
                <w:szCs w:val="24"/>
              </w:rPr>
            </w:pPr>
            <w:r>
              <w:rPr>
                <w:szCs w:val="24"/>
              </w:rPr>
              <w:t>А</w:t>
            </w:r>
            <w:r w:rsidR="00080F3F">
              <w:rPr>
                <w:szCs w:val="24"/>
              </w:rPr>
              <w:t xml:space="preserve">. </w:t>
            </w:r>
            <w:proofErr w:type="spellStart"/>
            <w:r w:rsidRPr="00714AEE">
              <w:rPr>
                <w:szCs w:val="24"/>
              </w:rPr>
              <w:t>Әбілда</w:t>
            </w:r>
            <w:proofErr w:type="spellEnd"/>
          </w:p>
        </w:tc>
      </w:tr>
      <w:tr w:rsidR="00C131EA" w:rsidRPr="001E027B" w14:paraId="4A6FB8B6" w14:textId="77777777" w:rsidTr="002E3C41">
        <w:trPr>
          <w:trHeight w:val="1244"/>
        </w:trPr>
        <w:tc>
          <w:tcPr>
            <w:tcW w:w="3201" w:type="dxa"/>
          </w:tcPr>
          <w:p w14:paraId="0F14A264" w14:textId="1C16485F" w:rsidR="00C131EA" w:rsidRPr="00714AEE" w:rsidRDefault="00C131EA" w:rsidP="00A96D25">
            <w:pPr>
              <w:pStyle w:val="22"/>
              <w:tabs>
                <w:tab w:val="num" w:pos="-993"/>
              </w:tabs>
              <w:rPr>
                <w:szCs w:val="24"/>
                <w:highlight w:val="yellow"/>
              </w:rPr>
            </w:pPr>
            <w:r w:rsidRPr="00714AEE">
              <w:rPr>
                <w:szCs w:val="24"/>
                <w:highlight w:val="yellow"/>
              </w:rPr>
              <w:t xml:space="preserve">Руководитель Департамента разработки </w:t>
            </w:r>
            <w:r w:rsidR="009137A0" w:rsidRPr="00714AEE">
              <w:rPr>
                <w:szCs w:val="24"/>
                <w:highlight w:val="yellow"/>
              </w:rPr>
              <w:t>стандартов</w:t>
            </w:r>
          </w:p>
        </w:tc>
        <w:tc>
          <w:tcPr>
            <w:tcW w:w="2508" w:type="dxa"/>
          </w:tcPr>
          <w:p w14:paraId="25A6A0E2" w14:textId="77777777" w:rsidR="00C131EA" w:rsidRPr="00714AEE" w:rsidRDefault="00C131EA" w:rsidP="00A96D25">
            <w:pPr>
              <w:pStyle w:val="22"/>
              <w:tabs>
                <w:tab w:val="num" w:pos="-993"/>
              </w:tabs>
              <w:rPr>
                <w:szCs w:val="24"/>
                <w:highlight w:val="yellow"/>
              </w:rPr>
            </w:pPr>
          </w:p>
          <w:p w14:paraId="0476CDAE" w14:textId="77777777" w:rsidR="00C131EA" w:rsidRPr="00714AEE" w:rsidRDefault="00C131EA" w:rsidP="00A96D25">
            <w:pPr>
              <w:pStyle w:val="22"/>
              <w:tabs>
                <w:tab w:val="num" w:pos="-993"/>
              </w:tabs>
              <w:rPr>
                <w:szCs w:val="24"/>
                <w:highlight w:val="yellow"/>
              </w:rPr>
            </w:pPr>
          </w:p>
          <w:p w14:paraId="5CBD3BF0" w14:textId="77777777" w:rsidR="00C131EA" w:rsidRPr="00714AEE" w:rsidRDefault="00C131EA" w:rsidP="00A96D25">
            <w:pPr>
              <w:pStyle w:val="22"/>
              <w:tabs>
                <w:tab w:val="num" w:pos="-993"/>
              </w:tabs>
              <w:rPr>
                <w:szCs w:val="24"/>
                <w:highlight w:val="yellow"/>
              </w:rPr>
            </w:pPr>
          </w:p>
          <w:p w14:paraId="62B15B13" w14:textId="77777777" w:rsidR="00C131EA" w:rsidRPr="00714AEE" w:rsidRDefault="00C131EA" w:rsidP="00A96D25">
            <w:pPr>
              <w:pStyle w:val="22"/>
              <w:tabs>
                <w:tab w:val="num" w:pos="-993"/>
              </w:tabs>
              <w:rPr>
                <w:szCs w:val="24"/>
                <w:highlight w:val="yellow"/>
              </w:rPr>
            </w:pPr>
            <w:r w:rsidRPr="00714AEE">
              <w:rPr>
                <w:szCs w:val="24"/>
                <w:highlight w:val="yellow"/>
              </w:rPr>
              <w:t>________________</w:t>
            </w:r>
          </w:p>
        </w:tc>
        <w:tc>
          <w:tcPr>
            <w:tcW w:w="3019" w:type="dxa"/>
          </w:tcPr>
          <w:p w14:paraId="48FFCF87" w14:textId="77777777" w:rsidR="00C131EA" w:rsidRPr="00714AEE" w:rsidRDefault="00C131EA" w:rsidP="00A96D25">
            <w:pPr>
              <w:pStyle w:val="22"/>
              <w:tabs>
                <w:tab w:val="num" w:pos="-993"/>
              </w:tabs>
              <w:rPr>
                <w:szCs w:val="24"/>
                <w:highlight w:val="yellow"/>
              </w:rPr>
            </w:pPr>
          </w:p>
          <w:p w14:paraId="18C94FE7" w14:textId="77777777" w:rsidR="00C131EA" w:rsidRPr="00714AEE" w:rsidRDefault="00C131EA" w:rsidP="00A96D25">
            <w:pPr>
              <w:pStyle w:val="22"/>
              <w:tabs>
                <w:tab w:val="num" w:pos="-993"/>
              </w:tabs>
              <w:rPr>
                <w:szCs w:val="24"/>
                <w:highlight w:val="yellow"/>
              </w:rPr>
            </w:pPr>
          </w:p>
          <w:p w14:paraId="7E0B0CEF" w14:textId="77777777" w:rsidR="00C131EA" w:rsidRPr="00714AEE" w:rsidRDefault="00C131EA" w:rsidP="00A96D25">
            <w:pPr>
              <w:pStyle w:val="22"/>
              <w:tabs>
                <w:tab w:val="num" w:pos="-993"/>
              </w:tabs>
              <w:rPr>
                <w:szCs w:val="24"/>
                <w:highlight w:val="yellow"/>
              </w:rPr>
            </w:pPr>
          </w:p>
          <w:p w14:paraId="08FC19A0" w14:textId="77777777" w:rsidR="00C131EA" w:rsidRPr="00714AEE" w:rsidRDefault="00C131EA" w:rsidP="00A96D25">
            <w:pPr>
              <w:pStyle w:val="22"/>
              <w:tabs>
                <w:tab w:val="num" w:pos="-993"/>
              </w:tabs>
              <w:rPr>
                <w:szCs w:val="24"/>
                <w:highlight w:val="yellow"/>
              </w:rPr>
            </w:pPr>
            <w:r w:rsidRPr="00714AEE">
              <w:rPr>
                <w:szCs w:val="24"/>
                <w:highlight w:val="yellow"/>
              </w:rPr>
              <w:t xml:space="preserve">А. </w:t>
            </w:r>
            <w:proofErr w:type="spellStart"/>
            <w:r w:rsidRPr="00714AEE">
              <w:rPr>
                <w:szCs w:val="24"/>
                <w:highlight w:val="yellow"/>
              </w:rPr>
              <w:t>Сопбеков</w:t>
            </w:r>
            <w:proofErr w:type="spellEnd"/>
          </w:p>
        </w:tc>
      </w:tr>
      <w:tr w:rsidR="00C131EA" w:rsidRPr="001E027B" w14:paraId="6789B2D0" w14:textId="77777777" w:rsidTr="002E3C41">
        <w:trPr>
          <w:trHeight w:val="1547"/>
        </w:trPr>
        <w:tc>
          <w:tcPr>
            <w:tcW w:w="3201" w:type="dxa"/>
          </w:tcPr>
          <w:p w14:paraId="3B0DF0B0" w14:textId="77777777" w:rsidR="00C131EA" w:rsidRPr="001E027B" w:rsidRDefault="00C131EA" w:rsidP="00A96D25">
            <w:pPr>
              <w:pStyle w:val="22"/>
              <w:tabs>
                <w:tab w:val="num" w:pos="-993"/>
              </w:tabs>
              <w:rPr>
                <w:szCs w:val="24"/>
                <w:lang w:val="kk-KZ"/>
              </w:rPr>
            </w:pPr>
          </w:p>
          <w:p w14:paraId="20D77039" w14:textId="2988F95E" w:rsidR="00C131EA" w:rsidRPr="001E027B" w:rsidRDefault="00E41D5B" w:rsidP="00A96D25">
            <w:pPr>
              <w:pStyle w:val="22"/>
              <w:tabs>
                <w:tab w:val="num" w:pos="-993"/>
              </w:tabs>
              <w:rPr>
                <w:szCs w:val="24"/>
                <w:lang w:val="kk-KZ"/>
              </w:rPr>
            </w:pPr>
            <w:proofErr w:type="spellStart"/>
            <w:r>
              <w:rPr>
                <w:szCs w:val="24"/>
                <w:lang w:val="kk-KZ"/>
              </w:rPr>
              <w:t>Главный</w:t>
            </w:r>
            <w:proofErr w:type="spellEnd"/>
            <w:r w:rsidR="00C131EA" w:rsidRPr="001E027B">
              <w:rPr>
                <w:szCs w:val="24"/>
                <w:lang w:val="kk-KZ"/>
              </w:rPr>
              <w:t xml:space="preserve"> </w:t>
            </w:r>
            <w:proofErr w:type="spellStart"/>
            <w:r w:rsidR="00C131EA" w:rsidRPr="001E027B">
              <w:rPr>
                <w:szCs w:val="24"/>
                <w:lang w:val="kk-KZ"/>
              </w:rPr>
              <w:t>специалист</w:t>
            </w:r>
            <w:proofErr w:type="spellEnd"/>
            <w:r w:rsidR="00C131EA" w:rsidRPr="001E027B">
              <w:rPr>
                <w:szCs w:val="24"/>
                <w:lang w:val="kk-KZ"/>
              </w:rPr>
              <w:t xml:space="preserve"> </w:t>
            </w:r>
            <w:proofErr w:type="spellStart"/>
            <w:r w:rsidR="00714AEE">
              <w:rPr>
                <w:szCs w:val="24"/>
                <w:lang w:val="kk-KZ"/>
              </w:rPr>
              <w:t>Лаборатории</w:t>
            </w:r>
            <w:proofErr w:type="spellEnd"/>
            <w:r w:rsidR="00714AEE">
              <w:rPr>
                <w:szCs w:val="24"/>
                <w:lang w:val="kk-KZ"/>
              </w:rPr>
              <w:t xml:space="preserve"> № 1</w:t>
            </w:r>
          </w:p>
        </w:tc>
        <w:tc>
          <w:tcPr>
            <w:tcW w:w="2508" w:type="dxa"/>
          </w:tcPr>
          <w:p w14:paraId="03F8FDD9" w14:textId="77777777" w:rsidR="00C131EA" w:rsidRPr="001E027B" w:rsidRDefault="00C131EA" w:rsidP="00A96D25">
            <w:pPr>
              <w:pStyle w:val="22"/>
              <w:tabs>
                <w:tab w:val="num" w:pos="-993"/>
              </w:tabs>
              <w:rPr>
                <w:szCs w:val="24"/>
              </w:rPr>
            </w:pPr>
          </w:p>
          <w:p w14:paraId="1A2914E7" w14:textId="77777777" w:rsidR="00C131EA" w:rsidRPr="001E027B" w:rsidRDefault="00C131EA" w:rsidP="00A96D25">
            <w:pPr>
              <w:pStyle w:val="22"/>
              <w:tabs>
                <w:tab w:val="num" w:pos="-993"/>
              </w:tabs>
              <w:rPr>
                <w:szCs w:val="24"/>
              </w:rPr>
            </w:pPr>
          </w:p>
          <w:p w14:paraId="35139731" w14:textId="77777777" w:rsidR="00C131EA" w:rsidRPr="001E027B" w:rsidRDefault="00C131EA" w:rsidP="00A96D25">
            <w:pPr>
              <w:pStyle w:val="22"/>
              <w:tabs>
                <w:tab w:val="num" w:pos="-993"/>
              </w:tabs>
              <w:rPr>
                <w:szCs w:val="24"/>
              </w:rPr>
            </w:pPr>
            <w:r w:rsidRPr="001E027B">
              <w:rPr>
                <w:szCs w:val="24"/>
              </w:rPr>
              <w:t>________________</w:t>
            </w:r>
          </w:p>
        </w:tc>
        <w:tc>
          <w:tcPr>
            <w:tcW w:w="3019" w:type="dxa"/>
          </w:tcPr>
          <w:p w14:paraId="4B9C1242" w14:textId="77777777" w:rsidR="00C131EA" w:rsidRPr="001E027B" w:rsidRDefault="00C131EA" w:rsidP="00A96D25">
            <w:pPr>
              <w:pStyle w:val="22"/>
              <w:tabs>
                <w:tab w:val="num" w:pos="-993"/>
              </w:tabs>
              <w:rPr>
                <w:szCs w:val="24"/>
              </w:rPr>
            </w:pPr>
          </w:p>
          <w:p w14:paraId="4CA11A03" w14:textId="77777777" w:rsidR="00C131EA" w:rsidRPr="001E027B" w:rsidRDefault="00C131EA" w:rsidP="00A96D25">
            <w:pPr>
              <w:pStyle w:val="22"/>
              <w:tabs>
                <w:tab w:val="num" w:pos="-993"/>
              </w:tabs>
              <w:rPr>
                <w:szCs w:val="24"/>
                <w:lang w:val="kk-KZ"/>
              </w:rPr>
            </w:pPr>
          </w:p>
          <w:p w14:paraId="5B6FB543" w14:textId="02EE203D" w:rsidR="00714AEE" w:rsidRPr="001E027B" w:rsidRDefault="00E41D5B" w:rsidP="00714AEE">
            <w:pPr>
              <w:pStyle w:val="22"/>
              <w:tabs>
                <w:tab w:val="num" w:pos="-993"/>
              </w:tabs>
              <w:rPr>
                <w:szCs w:val="24"/>
                <w:lang w:val="kk-KZ"/>
              </w:rPr>
            </w:pPr>
            <w:r>
              <w:rPr>
                <w:szCs w:val="24"/>
                <w:lang w:val="kk-KZ"/>
              </w:rPr>
              <w:t xml:space="preserve">М. </w:t>
            </w:r>
            <w:proofErr w:type="spellStart"/>
            <w:r>
              <w:rPr>
                <w:szCs w:val="24"/>
                <w:lang w:val="kk-KZ"/>
              </w:rPr>
              <w:t>Акылбаев</w:t>
            </w:r>
            <w:proofErr w:type="spellEnd"/>
            <w:r>
              <w:rPr>
                <w:szCs w:val="24"/>
                <w:lang w:val="kk-KZ"/>
              </w:rPr>
              <w:t xml:space="preserve"> </w:t>
            </w:r>
          </w:p>
        </w:tc>
      </w:tr>
    </w:tbl>
    <w:p w14:paraId="289DCFD9" w14:textId="77777777" w:rsidR="00385144" w:rsidRPr="001E027B" w:rsidRDefault="00385144" w:rsidP="00EE5C5B">
      <w:pPr>
        <w:ind w:firstLine="709"/>
        <w:rPr>
          <w:sz w:val="24"/>
          <w:szCs w:val="24"/>
        </w:rPr>
      </w:pPr>
    </w:p>
    <w:p w14:paraId="493B7C17" w14:textId="77777777" w:rsidR="00385144" w:rsidRPr="001E027B" w:rsidRDefault="00385144" w:rsidP="00EE5C5B">
      <w:pPr>
        <w:ind w:firstLine="709"/>
        <w:rPr>
          <w:b/>
          <w:sz w:val="24"/>
          <w:szCs w:val="24"/>
        </w:rPr>
      </w:pPr>
    </w:p>
    <w:p w14:paraId="0A146A68" w14:textId="77777777" w:rsidR="00385144" w:rsidRPr="001E027B" w:rsidRDefault="00385144" w:rsidP="00EE5C5B">
      <w:pPr>
        <w:rPr>
          <w:sz w:val="24"/>
          <w:szCs w:val="24"/>
        </w:rPr>
      </w:pPr>
    </w:p>
    <w:p w14:paraId="4C42C869" w14:textId="77777777" w:rsidR="00507433" w:rsidRPr="001E027B" w:rsidRDefault="00507433" w:rsidP="00EE5C5B">
      <w:pPr>
        <w:rPr>
          <w:sz w:val="24"/>
          <w:szCs w:val="24"/>
        </w:rPr>
      </w:pPr>
    </w:p>
    <w:sectPr w:rsidR="00507433" w:rsidRPr="001E027B" w:rsidSect="00F76868">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0AE5" w14:textId="77777777" w:rsidR="00DB3A8F" w:rsidRDefault="00DB3A8F">
      <w:r>
        <w:separator/>
      </w:r>
    </w:p>
  </w:endnote>
  <w:endnote w:type="continuationSeparator" w:id="0">
    <w:p w14:paraId="78C964B0" w14:textId="77777777" w:rsidR="00DB3A8F" w:rsidRDefault="00DB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6D489" w14:textId="4435757F" w:rsidR="002E668C" w:rsidRPr="00A73261" w:rsidRDefault="00A73261" w:rsidP="00A73261">
    <w:pPr>
      <w:pStyle w:val="a4"/>
      <w:ind w:firstLine="0"/>
      <w:jc w:val="left"/>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sz w:val="24"/>
        <w:szCs w:val="24"/>
      </w:rPr>
      <w:t>1</w:t>
    </w:r>
    <w:r w:rsidRPr="00795CBD">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894798"/>
      <w:docPartObj>
        <w:docPartGallery w:val="Page Numbers (Bottom of Page)"/>
        <w:docPartUnique/>
      </w:docPartObj>
    </w:sdtPr>
    <w:sdtEndPr>
      <w:rPr>
        <w:sz w:val="24"/>
        <w:szCs w:val="24"/>
      </w:rPr>
    </w:sdtEndPr>
    <w:sdtContent>
      <w:p w14:paraId="121E24A4" w14:textId="77777777" w:rsidR="002E668C" w:rsidRPr="00795CBD" w:rsidRDefault="002E668C" w:rsidP="00795CBD">
        <w:pPr>
          <w:pStyle w:val="a4"/>
          <w:jc w:val="right"/>
          <w:rPr>
            <w:rStyle w:val="ad"/>
            <w:sz w:val="24"/>
            <w:szCs w:val="24"/>
          </w:rPr>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noProof/>
            <w:sz w:val="24"/>
            <w:szCs w:val="24"/>
          </w:rPr>
          <w:t>9</w:t>
        </w:r>
        <w:r w:rsidRPr="00795CBD">
          <w:rPr>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9D5E" w14:textId="77777777" w:rsidR="002E668C" w:rsidRDefault="002E668C" w:rsidP="00A73261">
    <w:pPr>
      <w:pStyle w:val="a4"/>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219DD" w14:textId="77777777" w:rsidR="00A73261" w:rsidRPr="00A73261" w:rsidRDefault="00A73261" w:rsidP="00A73261">
    <w:pPr>
      <w:pStyle w:val="a4"/>
      <w:ind w:firstLine="0"/>
      <w:jc w:val="left"/>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sz w:val="24"/>
        <w:szCs w:val="24"/>
      </w:rPr>
      <w:t>1</w:t>
    </w:r>
    <w:r w:rsidRPr="00795CBD">
      <w:rPr>
        <w:sz w:val="24"/>
        <w:szCs w:val="24"/>
      </w:rPr>
      <w:fldChar w:fldCharType="end"/>
    </w:r>
  </w:p>
  <w:p w14:paraId="5059FB20" w14:textId="77777777" w:rsidR="003102E3" w:rsidRDefault="003102E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2441729"/>
      <w:docPartObj>
        <w:docPartGallery w:val="Page Numbers (Bottom of Page)"/>
        <w:docPartUnique/>
      </w:docPartObj>
    </w:sdtPr>
    <w:sdtEndPr>
      <w:rPr>
        <w:sz w:val="24"/>
        <w:szCs w:val="24"/>
      </w:rPr>
    </w:sdtEndPr>
    <w:sdtContent>
      <w:p w14:paraId="79AAAA2D" w14:textId="77777777" w:rsidR="00A73261" w:rsidRPr="00795CBD" w:rsidRDefault="00A73261" w:rsidP="00795CBD">
        <w:pPr>
          <w:pStyle w:val="a4"/>
          <w:jc w:val="right"/>
          <w:rPr>
            <w:rStyle w:val="ad"/>
            <w:sz w:val="24"/>
            <w:szCs w:val="24"/>
          </w:rPr>
        </w:pPr>
        <w:r w:rsidRPr="00795CBD">
          <w:rPr>
            <w:sz w:val="24"/>
            <w:szCs w:val="24"/>
          </w:rPr>
          <w:fldChar w:fldCharType="begin"/>
        </w:r>
        <w:r w:rsidRPr="00795CBD">
          <w:rPr>
            <w:sz w:val="24"/>
            <w:szCs w:val="24"/>
          </w:rPr>
          <w:instrText>PAGE   \* MERGEFORMAT</w:instrText>
        </w:r>
        <w:r w:rsidRPr="00795CBD">
          <w:rPr>
            <w:sz w:val="24"/>
            <w:szCs w:val="24"/>
          </w:rPr>
          <w:fldChar w:fldCharType="separate"/>
        </w:r>
        <w:r>
          <w:rPr>
            <w:noProof/>
            <w:sz w:val="24"/>
            <w:szCs w:val="24"/>
          </w:rPr>
          <w:t>9</w:t>
        </w:r>
        <w:r w:rsidRPr="00795CBD">
          <w:rPr>
            <w:sz w:val="24"/>
            <w:szCs w:val="24"/>
          </w:rPr>
          <w:fldChar w:fldCharType="end"/>
        </w:r>
      </w:p>
    </w:sdtContent>
  </w:sdt>
  <w:p w14:paraId="03F52E86" w14:textId="77777777" w:rsidR="003102E3" w:rsidRDefault="003102E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714166"/>
      <w:docPartObj>
        <w:docPartGallery w:val="Page Numbers (Bottom of Page)"/>
        <w:docPartUnique/>
      </w:docPartObj>
    </w:sdtPr>
    <w:sdtContent>
      <w:p w14:paraId="65118EBA" w14:textId="77777777" w:rsidR="00266DC7" w:rsidRDefault="00266DC7" w:rsidP="00795CBD">
        <w:pPr>
          <w:pStyle w:val="a4"/>
          <w:pBdr>
            <w:bottom w:val="single" w:sz="6" w:space="1" w:color="auto"/>
          </w:pBdr>
          <w:jc w:val="right"/>
        </w:pPr>
      </w:p>
      <w:p w14:paraId="6D9D5447" w14:textId="17289079" w:rsidR="00266DC7" w:rsidRPr="00795CBD" w:rsidRDefault="00266DC7" w:rsidP="00795CBD">
        <w:pPr>
          <w:pStyle w:val="a4"/>
          <w:ind w:firstLine="0"/>
          <w:jc w:val="left"/>
        </w:pPr>
        <w:r w:rsidRPr="008330DA">
          <w:rPr>
            <w:rFonts w:eastAsia="Calibri"/>
            <w:bCs/>
            <w:i/>
            <w:iCs/>
            <w:sz w:val="24"/>
            <w:szCs w:val="24"/>
            <w:lang w:eastAsia="en-US"/>
          </w:rPr>
          <w:t>Проект, редакция</w:t>
        </w:r>
        <w:r w:rsidRPr="008330DA">
          <w:rPr>
            <w:rFonts w:eastAsia="Calibri"/>
            <w:bCs/>
            <w:i/>
            <w:iCs/>
            <w:sz w:val="24"/>
            <w:szCs w:val="24"/>
            <w:lang w:val="kk-KZ" w:eastAsia="en-US"/>
          </w:rPr>
          <w:t xml:space="preserve"> </w:t>
        </w:r>
        <w:r w:rsidR="00350B1C">
          <w:rPr>
            <w:rFonts w:eastAsia="Calibri"/>
            <w:bCs/>
            <w:i/>
            <w:iCs/>
            <w:sz w:val="24"/>
            <w:szCs w:val="24"/>
            <w:lang w:val="kk-KZ" w:eastAsia="en-US"/>
          </w:rPr>
          <w:t>1</w:t>
        </w:r>
        <w:r>
          <w:tab/>
        </w:r>
        <w:r>
          <w:tab/>
        </w:r>
        <w:r w:rsidRPr="00795CBD">
          <w:rPr>
            <w:sz w:val="24"/>
            <w:szCs w:val="24"/>
          </w:rPr>
          <w:fldChar w:fldCharType="begin"/>
        </w:r>
        <w:r w:rsidRPr="00795CBD">
          <w:rPr>
            <w:sz w:val="24"/>
            <w:szCs w:val="24"/>
          </w:rPr>
          <w:instrText>PAGE   \* MERGEFORMAT</w:instrText>
        </w:r>
        <w:r w:rsidRPr="00795CBD">
          <w:rPr>
            <w:sz w:val="24"/>
            <w:szCs w:val="24"/>
          </w:rPr>
          <w:fldChar w:fldCharType="separate"/>
        </w:r>
        <w:r w:rsidR="00A23D1A">
          <w:rPr>
            <w:noProof/>
            <w:sz w:val="24"/>
            <w:szCs w:val="24"/>
          </w:rPr>
          <w:t>1</w:t>
        </w:r>
        <w:r w:rsidRPr="00795CBD">
          <w:rPr>
            <w:sz w:val="24"/>
            <w:szCs w:val="24"/>
          </w:rPr>
          <w:fldChar w:fldCharType="end"/>
        </w:r>
      </w:p>
    </w:sdtContent>
  </w:sdt>
  <w:p w14:paraId="44DBF448" w14:textId="77777777" w:rsidR="003102E3" w:rsidRDefault="003102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5AF2F" w14:textId="77777777" w:rsidR="00DB3A8F" w:rsidRDefault="00DB3A8F">
      <w:r>
        <w:separator/>
      </w:r>
    </w:p>
  </w:footnote>
  <w:footnote w:type="continuationSeparator" w:id="0">
    <w:p w14:paraId="2C9B6E8D" w14:textId="77777777" w:rsidR="00DB3A8F" w:rsidRDefault="00DB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8A73B" w14:textId="77777777" w:rsidR="002E668C" w:rsidRPr="00B07CC5" w:rsidRDefault="002E668C" w:rsidP="00385144">
    <w:pPr>
      <w:ind w:firstLine="0"/>
      <w:rPr>
        <w:b/>
        <w:sz w:val="24"/>
        <w:szCs w:val="24"/>
        <w:shd w:val="clear" w:color="auto" w:fill="FFFFFF"/>
        <w:lang w:val="kk-KZ"/>
      </w:rPr>
    </w:pPr>
    <w:r w:rsidRPr="00BE5BC1">
      <w:rPr>
        <w:b/>
        <w:sz w:val="24"/>
        <w:szCs w:val="24"/>
      </w:rPr>
      <w:t>СТ РК</w:t>
    </w:r>
  </w:p>
  <w:p w14:paraId="0FF46EB5" w14:textId="77777777" w:rsidR="002E668C" w:rsidRPr="00BE5BC1" w:rsidRDefault="002E668C" w:rsidP="00385144">
    <w:pPr>
      <w:ind w:firstLine="0"/>
      <w:rPr>
        <w:sz w:val="24"/>
        <w:szCs w:val="24"/>
      </w:rPr>
    </w:pPr>
    <w:r>
      <w:rPr>
        <w:i/>
        <w:sz w:val="24"/>
        <w:szCs w:val="24"/>
      </w:rPr>
      <w:t>(проект, редакция 1</w:t>
    </w:r>
    <w:r w:rsidRPr="00BE5BC1">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6EEF" w14:textId="77777777" w:rsidR="002E668C" w:rsidRPr="002474C9" w:rsidRDefault="002E668C" w:rsidP="002474C9">
    <w:pPr>
      <w:tabs>
        <w:tab w:val="left" w:pos="4962"/>
        <w:tab w:val="left" w:pos="5812"/>
        <w:tab w:val="left" w:pos="6379"/>
        <w:tab w:val="left" w:pos="6663"/>
        <w:tab w:val="left" w:pos="6946"/>
        <w:tab w:val="left" w:pos="7230"/>
      </w:tabs>
      <w:ind w:left="4962" w:hanging="4962"/>
      <w:jc w:val="right"/>
      <w:rPr>
        <w:b/>
        <w:sz w:val="24"/>
        <w:szCs w:val="24"/>
      </w:rPr>
    </w:pPr>
    <w:r>
      <w:rPr>
        <w:b/>
        <w:sz w:val="24"/>
        <w:szCs w:val="24"/>
      </w:rPr>
      <w:t>СТ РК -</w:t>
    </w:r>
  </w:p>
  <w:p w14:paraId="0F10CADA" w14:textId="77777777" w:rsidR="002E668C" w:rsidRPr="006F26A3" w:rsidRDefault="002E668C" w:rsidP="002474C9">
    <w:pPr>
      <w:tabs>
        <w:tab w:val="left" w:pos="4962"/>
        <w:tab w:val="left" w:pos="5812"/>
        <w:tab w:val="left" w:pos="6379"/>
        <w:tab w:val="left" w:pos="6663"/>
        <w:tab w:val="left" w:pos="6946"/>
        <w:tab w:val="left" w:pos="7230"/>
      </w:tabs>
      <w:ind w:left="4962" w:hanging="4962"/>
      <w:jc w:val="right"/>
      <w:rPr>
        <w:sz w:val="24"/>
        <w:szCs w:val="24"/>
      </w:rPr>
    </w:pPr>
    <w:r w:rsidRPr="006F26A3">
      <w:rPr>
        <w:i/>
        <w:sz w:val="24"/>
        <w:szCs w:val="24"/>
      </w:rPr>
      <w:t xml:space="preserve">(проект, редакция </w:t>
    </w:r>
    <w:r>
      <w:rPr>
        <w:i/>
        <w:sz w:val="24"/>
        <w:szCs w:val="24"/>
        <w:lang w:val="kk-KZ"/>
      </w:rPr>
      <w:t>1</w:t>
    </w:r>
    <w:r w:rsidRPr="006F26A3">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DD4A6" w14:textId="77777777" w:rsidR="00A73261" w:rsidRPr="00B07CC5" w:rsidRDefault="00A73261" w:rsidP="00385144">
    <w:pPr>
      <w:ind w:firstLine="0"/>
      <w:rPr>
        <w:b/>
        <w:sz w:val="24"/>
        <w:szCs w:val="24"/>
        <w:shd w:val="clear" w:color="auto" w:fill="FFFFFF"/>
        <w:lang w:val="kk-KZ"/>
      </w:rPr>
    </w:pPr>
    <w:r w:rsidRPr="00BE5BC1">
      <w:rPr>
        <w:b/>
        <w:sz w:val="24"/>
        <w:szCs w:val="24"/>
      </w:rPr>
      <w:t>СТ РК</w:t>
    </w:r>
  </w:p>
  <w:p w14:paraId="7AB397ED" w14:textId="77777777" w:rsidR="00A73261" w:rsidRPr="00BE5BC1" w:rsidRDefault="00A73261" w:rsidP="00385144">
    <w:pPr>
      <w:ind w:firstLine="0"/>
      <w:rPr>
        <w:sz w:val="24"/>
        <w:szCs w:val="24"/>
      </w:rPr>
    </w:pPr>
    <w:r>
      <w:rPr>
        <w:i/>
        <w:sz w:val="24"/>
        <w:szCs w:val="24"/>
      </w:rPr>
      <w:t>(проект, редакция 1</w:t>
    </w:r>
    <w:r w:rsidRPr="00BE5BC1">
      <w:rPr>
        <w:i/>
        <w:sz w:val="24"/>
        <w:szCs w:val="24"/>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C4CD" w14:textId="77777777" w:rsidR="00A73261" w:rsidRPr="002474C9" w:rsidRDefault="00A73261" w:rsidP="002474C9">
    <w:pPr>
      <w:tabs>
        <w:tab w:val="left" w:pos="4962"/>
        <w:tab w:val="left" w:pos="5812"/>
        <w:tab w:val="left" w:pos="6379"/>
        <w:tab w:val="left" w:pos="6663"/>
        <w:tab w:val="left" w:pos="6946"/>
        <w:tab w:val="left" w:pos="7230"/>
      </w:tabs>
      <w:ind w:left="4962" w:hanging="4962"/>
      <w:jc w:val="right"/>
      <w:rPr>
        <w:b/>
        <w:sz w:val="24"/>
        <w:szCs w:val="24"/>
      </w:rPr>
    </w:pPr>
    <w:r>
      <w:rPr>
        <w:b/>
        <w:sz w:val="24"/>
        <w:szCs w:val="24"/>
      </w:rPr>
      <w:t>СТ РК -</w:t>
    </w:r>
  </w:p>
  <w:p w14:paraId="653DCA48" w14:textId="77777777" w:rsidR="00A73261" w:rsidRPr="006F26A3" w:rsidRDefault="00A73261" w:rsidP="002474C9">
    <w:pPr>
      <w:tabs>
        <w:tab w:val="left" w:pos="4962"/>
        <w:tab w:val="left" w:pos="5812"/>
        <w:tab w:val="left" w:pos="6379"/>
        <w:tab w:val="left" w:pos="6663"/>
        <w:tab w:val="left" w:pos="6946"/>
        <w:tab w:val="left" w:pos="7230"/>
      </w:tabs>
      <w:ind w:left="4962" w:hanging="4962"/>
      <w:jc w:val="right"/>
      <w:rPr>
        <w:sz w:val="24"/>
        <w:szCs w:val="24"/>
      </w:rPr>
    </w:pPr>
    <w:r w:rsidRPr="006F26A3">
      <w:rPr>
        <w:i/>
        <w:sz w:val="24"/>
        <w:szCs w:val="24"/>
      </w:rPr>
      <w:t xml:space="preserve">(проект, редакция </w:t>
    </w:r>
    <w:r>
      <w:rPr>
        <w:i/>
        <w:sz w:val="24"/>
        <w:szCs w:val="24"/>
        <w:lang w:val="kk-KZ"/>
      </w:rPr>
      <w:t>1</w:t>
    </w:r>
    <w:r w:rsidRPr="006F26A3">
      <w:rPr>
        <w:i/>
        <w:sz w:val="24"/>
        <w:szCs w:val="24"/>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F3AE" w14:textId="754F6ADE" w:rsidR="00266DC7" w:rsidRPr="002474C9" w:rsidRDefault="00266DC7" w:rsidP="002474C9">
    <w:pPr>
      <w:ind w:firstLine="0"/>
      <w:jc w:val="right"/>
      <w:rPr>
        <w:b/>
        <w:sz w:val="24"/>
        <w:szCs w:val="24"/>
      </w:rPr>
    </w:pPr>
    <w:r>
      <w:rPr>
        <w:b/>
        <w:sz w:val="24"/>
        <w:szCs w:val="24"/>
      </w:rPr>
      <w:t>СТ РК -</w:t>
    </w:r>
  </w:p>
  <w:p w14:paraId="0D3C69A7" w14:textId="413B0157" w:rsidR="00266DC7" w:rsidRPr="00A73261" w:rsidRDefault="00266DC7" w:rsidP="00A73261">
    <w:pPr>
      <w:ind w:firstLine="0"/>
      <w:jc w:val="right"/>
      <w:rPr>
        <w:b/>
        <w:sz w:val="24"/>
        <w:szCs w:val="24"/>
      </w:rPr>
    </w:pPr>
    <w:r w:rsidRPr="006F26A3">
      <w:rPr>
        <w:i/>
        <w:sz w:val="24"/>
        <w:szCs w:val="24"/>
      </w:rPr>
      <w:t xml:space="preserve">(проект, редакция </w:t>
    </w:r>
    <w:r w:rsidR="00350B1C">
      <w:rPr>
        <w:i/>
        <w:sz w:val="24"/>
        <w:szCs w:val="24"/>
        <w:lang w:val="kk-KZ"/>
      </w:rPr>
      <w:t>1</w:t>
    </w:r>
    <w:r w:rsidRPr="002474C9">
      <w:rPr>
        <w:b/>
        <w:i/>
        <w:sz w:val="24"/>
        <w:szCs w:val="24"/>
      </w:rPr>
      <w:t>)</w:t>
    </w:r>
  </w:p>
  <w:p w14:paraId="40014A33" w14:textId="77777777" w:rsidR="003102E3" w:rsidRDefault="003102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0EA28A8"/>
    <w:lvl w:ilvl="0">
      <w:start w:val="1"/>
      <w:numFmt w:val="decimal"/>
      <w:lvlText w:val="%1."/>
      <w:lvlJc w:val="left"/>
      <w:pPr>
        <w:tabs>
          <w:tab w:val="num" w:pos="360"/>
        </w:tabs>
        <w:ind w:left="360" w:hanging="360"/>
      </w:pPr>
    </w:lvl>
  </w:abstractNum>
  <w:abstractNum w:abstractNumId="1" w15:restartNumberingAfterBreak="0">
    <w:nsid w:val="FFFFFFFB"/>
    <w:multiLevelType w:val="multilevel"/>
    <w:tmpl w:val="8E20CD8A"/>
    <w:lvl w:ilvl="0">
      <w:start w:val="1"/>
      <w:numFmt w:val="decimal"/>
      <w:lvlText w:val="%1."/>
      <w:lvlJc w:val="left"/>
      <w:pPr>
        <w:tabs>
          <w:tab w:val="num" w:pos="708"/>
        </w:tabs>
        <w:ind w:left="708" w:hanging="708"/>
      </w:pPr>
    </w:lvl>
    <w:lvl w:ilvl="1">
      <w:start w:val="1"/>
      <w:numFmt w:val="decimal"/>
      <w:lvlText w:val="%1.%2."/>
      <w:lvlJc w:val="left"/>
      <w:pPr>
        <w:tabs>
          <w:tab w:val="num" w:pos="1416"/>
        </w:tabs>
        <w:ind w:left="1416" w:hanging="708"/>
      </w:pPr>
    </w:lvl>
    <w:lvl w:ilvl="2">
      <w:start w:val="1"/>
      <w:numFmt w:val="decimal"/>
      <w:lvlText w:val="%1.%2.%3."/>
      <w:lvlJc w:val="left"/>
      <w:pPr>
        <w:tabs>
          <w:tab w:val="num" w:pos="2124"/>
        </w:tabs>
        <w:ind w:left="2124"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2" w15:restartNumberingAfterBreak="0">
    <w:nsid w:val="0F724C86"/>
    <w:multiLevelType w:val="multilevel"/>
    <w:tmpl w:val="F6E69424"/>
    <w:lvl w:ilvl="0">
      <w:start w:val="3"/>
      <w:numFmt w:val="decimal"/>
      <w:lvlText w:val="%1"/>
      <w:lvlJc w:val="left"/>
      <w:pPr>
        <w:ind w:left="420" w:hanging="420"/>
      </w:pPr>
      <w:rPr>
        <w:rFonts w:hint="default"/>
        <w:b/>
      </w:rPr>
    </w:lvl>
    <w:lvl w:ilvl="1">
      <w:start w:val="11"/>
      <w:numFmt w:val="decimal"/>
      <w:lvlText w:val="%1.%2"/>
      <w:lvlJc w:val="left"/>
      <w:pPr>
        <w:ind w:left="987" w:hanging="4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3" w15:restartNumberingAfterBreak="0">
    <w:nsid w:val="1C83144C"/>
    <w:multiLevelType w:val="hybridMultilevel"/>
    <w:tmpl w:val="C922C5A6"/>
    <w:lvl w:ilvl="0" w:tplc="D7545C2A">
      <w:start w:val="1"/>
      <w:numFmt w:val="decimal"/>
      <w:lvlText w:val="3.11.%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638CF"/>
    <w:multiLevelType w:val="hybridMultilevel"/>
    <w:tmpl w:val="1324A44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EF5E2A"/>
    <w:multiLevelType w:val="hybridMultilevel"/>
    <w:tmpl w:val="A7921040"/>
    <w:lvl w:ilvl="0" w:tplc="1D640B66">
      <w:start w:val="1"/>
      <w:numFmt w:val="decimal"/>
      <w:lvlText w:val="3.2.%1"/>
      <w:lvlJc w:val="left"/>
      <w:pPr>
        <w:ind w:left="1287"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17B20EF"/>
    <w:multiLevelType w:val="hybridMultilevel"/>
    <w:tmpl w:val="31FAB52A"/>
    <w:lvl w:ilvl="0" w:tplc="0CB4AF6A">
      <w:start w:val="1"/>
      <w:numFmt w:val="decimal"/>
      <w:lvlText w:val="3.1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2E31DA8"/>
    <w:multiLevelType w:val="hybridMultilevel"/>
    <w:tmpl w:val="E282389A"/>
    <w:lvl w:ilvl="0" w:tplc="A27027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23744275"/>
    <w:multiLevelType w:val="multilevel"/>
    <w:tmpl w:val="F1EA1CF8"/>
    <w:lvl w:ilvl="0">
      <w:start w:val="1"/>
      <w:numFmt w:val="decimal"/>
      <w:lvlText w:val="%1."/>
      <w:lvlJc w:val="left"/>
      <w:pPr>
        <w:tabs>
          <w:tab w:val="num" w:pos="927"/>
        </w:tabs>
        <w:ind w:left="927" w:hanging="360"/>
      </w:pPr>
      <w:rPr>
        <w:rFonts w:hint="default"/>
      </w:rPr>
    </w:lvl>
    <w:lvl w:ilvl="1">
      <w:start w:val="4"/>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9" w15:restartNumberingAfterBreak="0">
    <w:nsid w:val="248F3AA6"/>
    <w:multiLevelType w:val="singleLevel"/>
    <w:tmpl w:val="4732A074"/>
    <w:lvl w:ilvl="0">
      <w:numFmt w:val="bullet"/>
      <w:lvlText w:val="-"/>
      <w:lvlJc w:val="left"/>
      <w:pPr>
        <w:tabs>
          <w:tab w:val="num" w:pos="945"/>
        </w:tabs>
        <w:ind w:left="945" w:hanging="360"/>
      </w:pPr>
      <w:rPr>
        <w:rFonts w:hint="default"/>
      </w:rPr>
    </w:lvl>
  </w:abstractNum>
  <w:abstractNum w:abstractNumId="10" w15:restartNumberingAfterBreak="0">
    <w:nsid w:val="28642E46"/>
    <w:multiLevelType w:val="hybridMultilevel"/>
    <w:tmpl w:val="A7305A12"/>
    <w:lvl w:ilvl="0" w:tplc="AF5614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B336C9C"/>
    <w:multiLevelType w:val="hybridMultilevel"/>
    <w:tmpl w:val="6C265A48"/>
    <w:lvl w:ilvl="0" w:tplc="8E5842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B411DC1"/>
    <w:multiLevelType w:val="hybridMultilevel"/>
    <w:tmpl w:val="9782BA3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14A79"/>
    <w:multiLevelType w:val="multilevel"/>
    <w:tmpl w:val="9F90DE72"/>
    <w:lvl w:ilvl="0">
      <w:start w:val="1"/>
      <w:numFmt w:val="decimal"/>
      <w:lvlText w:val="%1"/>
      <w:lvlJc w:val="left"/>
      <w:pPr>
        <w:tabs>
          <w:tab w:val="num" w:pos="408"/>
        </w:tabs>
        <w:ind w:left="408" w:hanging="408"/>
      </w:pPr>
      <w:rPr>
        <w:rFonts w:hint="default"/>
      </w:rPr>
    </w:lvl>
    <w:lvl w:ilvl="1">
      <w:start w:val="1"/>
      <w:numFmt w:val="decimal"/>
      <w:lvlText w:val="%1.%2"/>
      <w:lvlJc w:val="left"/>
      <w:pPr>
        <w:tabs>
          <w:tab w:val="num" w:pos="768"/>
        </w:tabs>
        <w:ind w:left="768" w:hanging="40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15:restartNumberingAfterBreak="0">
    <w:nsid w:val="31F42A79"/>
    <w:multiLevelType w:val="hybridMultilevel"/>
    <w:tmpl w:val="3DA0A3D6"/>
    <w:lvl w:ilvl="0" w:tplc="0CB4AF6A">
      <w:start w:val="1"/>
      <w:numFmt w:val="decimal"/>
      <w:lvlText w:val="3.12.%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37AE4551"/>
    <w:multiLevelType w:val="multilevel"/>
    <w:tmpl w:val="E0687BD2"/>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BB473F"/>
    <w:multiLevelType w:val="hybridMultilevel"/>
    <w:tmpl w:val="DEE22C4C"/>
    <w:lvl w:ilvl="0" w:tplc="B2AC2544">
      <w:start w:val="1"/>
      <w:numFmt w:val="decimal"/>
      <w:lvlText w:val="[%1]"/>
      <w:lvlJc w:val="left"/>
      <w:pPr>
        <w:ind w:left="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0A6458">
      <w:start w:val="1"/>
      <w:numFmt w:val="lowerLetter"/>
      <w:lvlText w:val="%2"/>
      <w:lvlJc w:val="left"/>
      <w:pPr>
        <w:ind w:left="1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E8DB12">
      <w:start w:val="1"/>
      <w:numFmt w:val="lowerRoman"/>
      <w:lvlText w:val="%3"/>
      <w:lvlJc w:val="left"/>
      <w:pPr>
        <w:ind w:left="2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808520">
      <w:start w:val="1"/>
      <w:numFmt w:val="decimal"/>
      <w:lvlText w:val="%4"/>
      <w:lvlJc w:val="left"/>
      <w:pPr>
        <w:ind w:left="3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E0E9CC">
      <w:start w:val="1"/>
      <w:numFmt w:val="lowerLetter"/>
      <w:lvlText w:val="%5"/>
      <w:lvlJc w:val="left"/>
      <w:pPr>
        <w:ind w:left="38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2D94E">
      <w:start w:val="1"/>
      <w:numFmt w:val="lowerRoman"/>
      <w:lvlText w:val="%6"/>
      <w:lvlJc w:val="left"/>
      <w:pPr>
        <w:ind w:left="45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B891E4">
      <w:start w:val="1"/>
      <w:numFmt w:val="decimal"/>
      <w:lvlText w:val="%7"/>
      <w:lvlJc w:val="left"/>
      <w:pPr>
        <w:ind w:left="52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761C26">
      <w:start w:val="1"/>
      <w:numFmt w:val="lowerLetter"/>
      <w:lvlText w:val="%8"/>
      <w:lvlJc w:val="left"/>
      <w:pPr>
        <w:ind w:left="5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688654">
      <w:start w:val="1"/>
      <w:numFmt w:val="lowerRoman"/>
      <w:lvlText w:val="%9"/>
      <w:lvlJc w:val="left"/>
      <w:pPr>
        <w:ind w:left="67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0511BC2"/>
    <w:multiLevelType w:val="hybridMultilevel"/>
    <w:tmpl w:val="422E4736"/>
    <w:lvl w:ilvl="0" w:tplc="7ACE8BFA">
      <w:start w:val="1"/>
      <w:numFmt w:val="decimal"/>
      <w:lvlText w:val="3.1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972149"/>
    <w:multiLevelType w:val="hybridMultilevel"/>
    <w:tmpl w:val="602E4A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16094B"/>
    <w:multiLevelType w:val="hybridMultilevel"/>
    <w:tmpl w:val="70063628"/>
    <w:lvl w:ilvl="0" w:tplc="4B820AAC">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4595D63"/>
    <w:multiLevelType w:val="hybridMultilevel"/>
    <w:tmpl w:val="F73AFD96"/>
    <w:lvl w:ilvl="0" w:tplc="CF244A2A">
      <w:start w:val="1"/>
      <w:numFmt w:val="decimal"/>
      <w:lvlText w:val="3.%1"/>
      <w:lvlJc w:val="left"/>
      <w:pPr>
        <w:ind w:left="1179" w:hanging="360"/>
      </w:pPr>
      <w:rPr>
        <w:rFonts w:hint="default"/>
      </w:rPr>
    </w:lvl>
    <w:lvl w:ilvl="1" w:tplc="04090019" w:tentative="1">
      <w:start w:val="1"/>
      <w:numFmt w:val="lowerLetter"/>
      <w:lvlText w:val="%2."/>
      <w:lvlJc w:val="left"/>
      <w:pPr>
        <w:ind w:left="1899" w:hanging="360"/>
      </w:pPr>
    </w:lvl>
    <w:lvl w:ilvl="2" w:tplc="0409001B" w:tentative="1">
      <w:start w:val="1"/>
      <w:numFmt w:val="lowerRoman"/>
      <w:lvlText w:val="%3."/>
      <w:lvlJc w:val="right"/>
      <w:pPr>
        <w:ind w:left="2619" w:hanging="180"/>
      </w:pPr>
    </w:lvl>
    <w:lvl w:ilvl="3" w:tplc="0409000F" w:tentative="1">
      <w:start w:val="1"/>
      <w:numFmt w:val="decimal"/>
      <w:lvlText w:val="%4."/>
      <w:lvlJc w:val="left"/>
      <w:pPr>
        <w:ind w:left="3339" w:hanging="360"/>
      </w:pPr>
    </w:lvl>
    <w:lvl w:ilvl="4" w:tplc="04090019" w:tentative="1">
      <w:start w:val="1"/>
      <w:numFmt w:val="lowerLetter"/>
      <w:lvlText w:val="%5."/>
      <w:lvlJc w:val="left"/>
      <w:pPr>
        <w:ind w:left="4059" w:hanging="360"/>
      </w:pPr>
    </w:lvl>
    <w:lvl w:ilvl="5" w:tplc="0409001B" w:tentative="1">
      <w:start w:val="1"/>
      <w:numFmt w:val="lowerRoman"/>
      <w:lvlText w:val="%6."/>
      <w:lvlJc w:val="right"/>
      <w:pPr>
        <w:ind w:left="4779" w:hanging="180"/>
      </w:pPr>
    </w:lvl>
    <w:lvl w:ilvl="6" w:tplc="0409000F" w:tentative="1">
      <w:start w:val="1"/>
      <w:numFmt w:val="decimal"/>
      <w:lvlText w:val="%7."/>
      <w:lvlJc w:val="left"/>
      <w:pPr>
        <w:ind w:left="5499" w:hanging="360"/>
      </w:pPr>
    </w:lvl>
    <w:lvl w:ilvl="7" w:tplc="04090019" w:tentative="1">
      <w:start w:val="1"/>
      <w:numFmt w:val="lowerLetter"/>
      <w:lvlText w:val="%8."/>
      <w:lvlJc w:val="left"/>
      <w:pPr>
        <w:ind w:left="6219" w:hanging="360"/>
      </w:pPr>
    </w:lvl>
    <w:lvl w:ilvl="8" w:tplc="0409001B" w:tentative="1">
      <w:start w:val="1"/>
      <w:numFmt w:val="lowerRoman"/>
      <w:lvlText w:val="%9."/>
      <w:lvlJc w:val="right"/>
      <w:pPr>
        <w:ind w:left="6939" w:hanging="180"/>
      </w:pPr>
    </w:lvl>
  </w:abstractNum>
  <w:abstractNum w:abstractNumId="21" w15:restartNumberingAfterBreak="0">
    <w:nsid w:val="503E2F7B"/>
    <w:multiLevelType w:val="hybridMultilevel"/>
    <w:tmpl w:val="78DC15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23F7E93"/>
    <w:multiLevelType w:val="multilevel"/>
    <w:tmpl w:val="FD16BC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79B1D97"/>
    <w:multiLevelType w:val="multilevel"/>
    <w:tmpl w:val="CEEE20AC"/>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3477962"/>
    <w:multiLevelType w:val="hybridMultilevel"/>
    <w:tmpl w:val="CE3A0090"/>
    <w:lvl w:ilvl="0" w:tplc="DE6A1A7E">
      <w:start w:val="1"/>
      <w:numFmt w:val="bullet"/>
      <w:lvlText w:val="−"/>
      <w:lvlJc w:val="left"/>
      <w:pPr>
        <w:ind w:left="1287" w:hanging="360"/>
      </w:pPr>
      <w:rPr>
        <w:rFonts w:ascii="Calibri" w:hAnsi="Calibri"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679A3C93"/>
    <w:multiLevelType w:val="singleLevel"/>
    <w:tmpl w:val="38B0473A"/>
    <w:lvl w:ilvl="0">
      <w:start w:val="1"/>
      <w:numFmt w:val="decimal"/>
      <w:lvlText w:val="%1."/>
      <w:lvlJc w:val="left"/>
      <w:pPr>
        <w:tabs>
          <w:tab w:val="num" w:pos="927"/>
        </w:tabs>
        <w:ind w:left="927" w:hanging="360"/>
      </w:pPr>
      <w:rPr>
        <w:rFonts w:hint="default"/>
      </w:rPr>
    </w:lvl>
  </w:abstractNum>
  <w:abstractNum w:abstractNumId="26" w15:restartNumberingAfterBreak="0">
    <w:nsid w:val="692B5A87"/>
    <w:multiLevelType w:val="singleLevel"/>
    <w:tmpl w:val="4B820AAC"/>
    <w:lvl w:ilvl="0">
      <w:start w:val="1"/>
      <w:numFmt w:val="bullet"/>
      <w:lvlText w:val="-"/>
      <w:lvlJc w:val="left"/>
      <w:pPr>
        <w:tabs>
          <w:tab w:val="num" w:pos="360"/>
        </w:tabs>
        <w:ind w:left="360" w:hanging="360"/>
      </w:pPr>
      <w:rPr>
        <w:rFonts w:hint="default"/>
      </w:rPr>
    </w:lvl>
  </w:abstractNum>
  <w:abstractNum w:abstractNumId="27" w15:restartNumberingAfterBreak="0">
    <w:nsid w:val="6AB27F12"/>
    <w:multiLevelType w:val="multilevel"/>
    <w:tmpl w:val="2280F34E"/>
    <w:lvl w:ilvl="0">
      <w:start w:val="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B6B43D0"/>
    <w:multiLevelType w:val="hybridMultilevel"/>
    <w:tmpl w:val="BA7013CE"/>
    <w:lvl w:ilvl="0" w:tplc="3FD4F272">
      <w:start w:val="1"/>
      <w:numFmt w:val="decimal"/>
      <w:lvlText w:val="3.4.%1"/>
      <w:lvlJc w:val="left"/>
      <w:pPr>
        <w:ind w:left="2106"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6E6C7881"/>
    <w:multiLevelType w:val="hybridMultilevel"/>
    <w:tmpl w:val="ABF8FAEA"/>
    <w:lvl w:ilvl="0" w:tplc="8C0664E6">
      <w:start w:val="1"/>
      <w:numFmt w:val="decimal"/>
      <w:lvlText w:val="3.10.%1"/>
      <w:lvlJc w:val="left"/>
      <w:pPr>
        <w:ind w:left="1637"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B57FE6"/>
    <w:multiLevelType w:val="hybridMultilevel"/>
    <w:tmpl w:val="76622F62"/>
    <w:lvl w:ilvl="0" w:tplc="A2F8B3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216576560">
    <w:abstractNumId w:val="10"/>
  </w:num>
  <w:num w:numId="2" w16cid:durableId="622661130">
    <w:abstractNumId w:val="11"/>
  </w:num>
  <w:num w:numId="3" w16cid:durableId="1898128430">
    <w:abstractNumId w:val="5"/>
  </w:num>
  <w:num w:numId="4" w16cid:durableId="323316016">
    <w:abstractNumId w:val="28"/>
  </w:num>
  <w:num w:numId="5" w16cid:durableId="7022636">
    <w:abstractNumId w:val="16"/>
  </w:num>
  <w:num w:numId="6" w16cid:durableId="1405644976">
    <w:abstractNumId w:val="8"/>
  </w:num>
  <w:num w:numId="7" w16cid:durableId="266692252">
    <w:abstractNumId w:val="26"/>
  </w:num>
  <w:num w:numId="8" w16cid:durableId="870189234">
    <w:abstractNumId w:val="9"/>
  </w:num>
  <w:num w:numId="9" w16cid:durableId="824053589">
    <w:abstractNumId w:val="25"/>
  </w:num>
  <w:num w:numId="10" w16cid:durableId="430396883">
    <w:abstractNumId w:val="20"/>
  </w:num>
  <w:num w:numId="11" w16cid:durableId="2008434542">
    <w:abstractNumId w:val="29"/>
  </w:num>
  <w:num w:numId="12" w16cid:durableId="945115124">
    <w:abstractNumId w:val="2"/>
  </w:num>
  <w:num w:numId="13" w16cid:durableId="1151870989">
    <w:abstractNumId w:val="3"/>
  </w:num>
  <w:num w:numId="14" w16cid:durableId="1492483843">
    <w:abstractNumId w:val="14"/>
  </w:num>
  <w:num w:numId="15" w16cid:durableId="1224171883">
    <w:abstractNumId w:val="6"/>
  </w:num>
  <w:num w:numId="16" w16cid:durableId="1827211119">
    <w:abstractNumId w:val="17"/>
  </w:num>
  <w:num w:numId="17" w16cid:durableId="323096862">
    <w:abstractNumId w:val="15"/>
  </w:num>
  <w:num w:numId="18" w16cid:durableId="119880115">
    <w:abstractNumId w:val="30"/>
  </w:num>
  <w:num w:numId="19" w16cid:durableId="1642071901">
    <w:abstractNumId w:val="1"/>
  </w:num>
  <w:num w:numId="20" w16cid:durableId="992293579">
    <w:abstractNumId w:val="0"/>
  </w:num>
  <w:num w:numId="21" w16cid:durableId="2103795219">
    <w:abstractNumId w:val="21"/>
  </w:num>
  <w:num w:numId="22" w16cid:durableId="1527254442">
    <w:abstractNumId w:val="27"/>
  </w:num>
  <w:num w:numId="23" w16cid:durableId="366099420">
    <w:abstractNumId w:val="7"/>
  </w:num>
  <w:num w:numId="24" w16cid:durableId="682323860">
    <w:abstractNumId w:val="23"/>
  </w:num>
  <w:num w:numId="25" w16cid:durableId="103810206">
    <w:abstractNumId w:val="13"/>
  </w:num>
  <w:num w:numId="26" w16cid:durableId="192960363">
    <w:abstractNumId w:val="24"/>
  </w:num>
  <w:num w:numId="27" w16cid:durableId="854996390">
    <w:abstractNumId w:val="22"/>
  </w:num>
  <w:num w:numId="28" w16cid:durableId="495653069">
    <w:abstractNumId w:val="12"/>
  </w:num>
  <w:num w:numId="29" w16cid:durableId="2053724572">
    <w:abstractNumId w:val="4"/>
  </w:num>
  <w:num w:numId="30" w16cid:durableId="1209417983">
    <w:abstractNumId w:val="18"/>
  </w:num>
  <w:num w:numId="31" w16cid:durableId="85269487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proofState w:spelling="clean" w:grammar="clean"/>
  <w:defaultTabStop w:val="708"/>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85144"/>
    <w:rsid w:val="0000167D"/>
    <w:rsid w:val="00002978"/>
    <w:rsid w:val="00002F00"/>
    <w:rsid w:val="000034CA"/>
    <w:rsid w:val="00011262"/>
    <w:rsid w:val="00012974"/>
    <w:rsid w:val="00012A7A"/>
    <w:rsid w:val="000133D5"/>
    <w:rsid w:val="000140BC"/>
    <w:rsid w:val="00014457"/>
    <w:rsid w:val="0001628B"/>
    <w:rsid w:val="0001753A"/>
    <w:rsid w:val="00023C55"/>
    <w:rsid w:val="00023CB0"/>
    <w:rsid w:val="00024383"/>
    <w:rsid w:val="00024AEB"/>
    <w:rsid w:val="00024F6C"/>
    <w:rsid w:val="00025C5A"/>
    <w:rsid w:val="000326F7"/>
    <w:rsid w:val="00034778"/>
    <w:rsid w:val="0003560E"/>
    <w:rsid w:val="0004086B"/>
    <w:rsid w:val="00042D8C"/>
    <w:rsid w:val="00043632"/>
    <w:rsid w:val="00050E00"/>
    <w:rsid w:val="000513B9"/>
    <w:rsid w:val="00051DF1"/>
    <w:rsid w:val="000530F1"/>
    <w:rsid w:val="00056A05"/>
    <w:rsid w:val="00057032"/>
    <w:rsid w:val="00057DF6"/>
    <w:rsid w:val="00057F7E"/>
    <w:rsid w:val="00062F50"/>
    <w:rsid w:val="0007302A"/>
    <w:rsid w:val="00080010"/>
    <w:rsid w:val="00080F3F"/>
    <w:rsid w:val="00082037"/>
    <w:rsid w:val="000832DA"/>
    <w:rsid w:val="0008428D"/>
    <w:rsid w:val="00087727"/>
    <w:rsid w:val="0009060A"/>
    <w:rsid w:val="000930E6"/>
    <w:rsid w:val="00094286"/>
    <w:rsid w:val="00094D65"/>
    <w:rsid w:val="00096360"/>
    <w:rsid w:val="000A0BCA"/>
    <w:rsid w:val="000A6205"/>
    <w:rsid w:val="000A6268"/>
    <w:rsid w:val="000A64FB"/>
    <w:rsid w:val="000A6A7D"/>
    <w:rsid w:val="000A78E5"/>
    <w:rsid w:val="000B2AF3"/>
    <w:rsid w:val="000B302C"/>
    <w:rsid w:val="000B33DC"/>
    <w:rsid w:val="000B39D0"/>
    <w:rsid w:val="000B442C"/>
    <w:rsid w:val="000B44ED"/>
    <w:rsid w:val="000B6760"/>
    <w:rsid w:val="000C1CB2"/>
    <w:rsid w:val="000C360C"/>
    <w:rsid w:val="000C6600"/>
    <w:rsid w:val="000D1ADC"/>
    <w:rsid w:val="000D7DAF"/>
    <w:rsid w:val="000E095E"/>
    <w:rsid w:val="000E1927"/>
    <w:rsid w:val="000E60E3"/>
    <w:rsid w:val="000E721D"/>
    <w:rsid w:val="000F3109"/>
    <w:rsid w:val="000F377C"/>
    <w:rsid w:val="000F484E"/>
    <w:rsid w:val="000F4C2B"/>
    <w:rsid w:val="001020D6"/>
    <w:rsid w:val="00102DF6"/>
    <w:rsid w:val="00102EE3"/>
    <w:rsid w:val="0010506A"/>
    <w:rsid w:val="001052E0"/>
    <w:rsid w:val="00106D48"/>
    <w:rsid w:val="0011137B"/>
    <w:rsid w:val="001119A0"/>
    <w:rsid w:val="00111F72"/>
    <w:rsid w:val="00112DE9"/>
    <w:rsid w:val="00114368"/>
    <w:rsid w:val="00115706"/>
    <w:rsid w:val="001165C2"/>
    <w:rsid w:val="001213EC"/>
    <w:rsid w:val="0012396E"/>
    <w:rsid w:val="0012483F"/>
    <w:rsid w:val="0012569B"/>
    <w:rsid w:val="00126051"/>
    <w:rsid w:val="001269C7"/>
    <w:rsid w:val="001300EC"/>
    <w:rsid w:val="0013396F"/>
    <w:rsid w:val="00135B06"/>
    <w:rsid w:val="00135F98"/>
    <w:rsid w:val="00136A1D"/>
    <w:rsid w:val="001429D8"/>
    <w:rsid w:val="001430B1"/>
    <w:rsid w:val="00143278"/>
    <w:rsid w:val="001465A5"/>
    <w:rsid w:val="00150B91"/>
    <w:rsid w:val="00150F5B"/>
    <w:rsid w:val="00154814"/>
    <w:rsid w:val="0015544E"/>
    <w:rsid w:val="00156983"/>
    <w:rsid w:val="0016092A"/>
    <w:rsid w:val="00161106"/>
    <w:rsid w:val="00162231"/>
    <w:rsid w:val="00162534"/>
    <w:rsid w:val="001658A9"/>
    <w:rsid w:val="001660F4"/>
    <w:rsid w:val="00166FC0"/>
    <w:rsid w:val="00167195"/>
    <w:rsid w:val="0016772A"/>
    <w:rsid w:val="00167FEB"/>
    <w:rsid w:val="001716E8"/>
    <w:rsid w:val="001726ED"/>
    <w:rsid w:val="00174FB0"/>
    <w:rsid w:val="001804C3"/>
    <w:rsid w:val="00180EB3"/>
    <w:rsid w:val="00182096"/>
    <w:rsid w:val="00185864"/>
    <w:rsid w:val="001872AA"/>
    <w:rsid w:val="001910DC"/>
    <w:rsid w:val="00192F7C"/>
    <w:rsid w:val="001946CF"/>
    <w:rsid w:val="0019495E"/>
    <w:rsid w:val="00194C79"/>
    <w:rsid w:val="001974D2"/>
    <w:rsid w:val="001977B2"/>
    <w:rsid w:val="00197C5C"/>
    <w:rsid w:val="001A0A62"/>
    <w:rsid w:val="001A1EEB"/>
    <w:rsid w:val="001A2E21"/>
    <w:rsid w:val="001A3360"/>
    <w:rsid w:val="001A6D5B"/>
    <w:rsid w:val="001A7D34"/>
    <w:rsid w:val="001C015E"/>
    <w:rsid w:val="001C101B"/>
    <w:rsid w:val="001C1CF5"/>
    <w:rsid w:val="001C25C1"/>
    <w:rsid w:val="001C3385"/>
    <w:rsid w:val="001C4440"/>
    <w:rsid w:val="001C6B2B"/>
    <w:rsid w:val="001C728F"/>
    <w:rsid w:val="001C7F2B"/>
    <w:rsid w:val="001D1295"/>
    <w:rsid w:val="001D3452"/>
    <w:rsid w:val="001D66BE"/>
    <w:rsid w:val="001D76B6"/>
    <w:rsid w:val="001D7953"/>
    <w:rsid w:val="001E027B"/>
    <w:rsid w:val="001E08CC"/>
    <w:rsid w:val="001E0E2C"/>
    <w:rsid w:val="001E4446"/>
    <w:rsid w:val="001E7A63"/>
    <w:rsid w:val="001E7B64"/>
    <w:rsid w:val="001F087F"/>
    <w:rsid w:val="001F197E"/>
    <w:rsid w:val="0020214C"/>
    <w:rsid w:val="0020481C"/>
    <w:rsid w:val="002053A9"/>
    <w:rsid w:val="0020686E"/>
    <w:rsid w:val="00206B38"/>
    <w:rsid w:val="0021138A"/>
    <w:rsid w:val="002175B7"/>
    <w:rsid w:val="00220B6A"/>
    <w:rsid w:val="00222876"/>
    <w:rsid w:val="00223F11"/>
    <w:rsid w:val="00226CE2"/>
    <w:rsid w:val="00230E46"/>
    <w:rsid w:val="00230FF4"/>
    <w:rsid w:val="0023523A"/>
    <w:rsid w:val="00236F7A"/>
    <w:rsid w:val="002428C9"/>
    <w:rsid w:val="00243EB3"/>
    <w:rsid w:val="002451A1"/>
    <w:rsid w:val="002465C4"/>
    <w:rsid w:val="002469FA"/>
    <w:rsid w:val="002474C9"/>
    <w:rsid w:val="00251300"/>
    <w:rsid w:val="002538EC"/>
    <w:rsid w:val="0025731B"/>
    <w:rsid w:val="00260753"/>
    <w:rsid w:val="0026146F"/>
    <w:rsid w:val="00266DC7"/>
    <w:rsid w:val="00270E30"/>
    <w:rsid w:val="0027279E"/>
    <w:rsid w:val="00274111"/>
    <w:rsid w:val="00276BD3"/>
    <w:rsid w:val="00276CF1"/>
    <w:rsid w:val="002774F3"/>
    <w:rsid w:val="0028126A"/>
    <w:rsid w:val="00281D95"/>
    <w:rsid w:val="00282EE0"/>
    <w:rsid w:val="00284675"/>
    <w:rsid w:val="00285285"/>
    <w:rsid w:val="002865B1"/>
    <w:rsid w:val="0029068D"/>
    <w:rsid w:val="0029175E"/>
    <w:rsid w:val="00294617"/>
    <w:rsid w:val="00295354"/>
    <w:rsid w:val="00295F45"/>
    <w:rsid w:val="00297636"/>
    <w:rsid w:val="002A0B38"/>
    <w:rsid w:val="002A41DA"/>
    <w:rsid w:val="002A42FB"/>
    <w:rsid w:val="002A4370"/>
    <w:rsid w:val="002A67F7"/>
    <w:rsid w:val="002A6A7C"/>
    <w:rsid w:val="002B2BAA"/>
    <w:rsid w:val="002B2BBA"/>
    <w:rsid w:val="002B70DA"/>
    <w:rsid w:val="002C1E66"/>
    <w:rsid w:val="002C5551"/>
    <w:rsid w:val="002D0A09"/>
    <w:rsid w:val="002D2E8A"/>
    <w:rsid w:val="002D50F8"/>
    <w:rsid w:val="002D521D"/>
    <w:rsid w:val="002D5A17"/>
    <w:rsid w:val="002D6300"/>
    <w:rsid w:val="002D6E21"/>
    <w:rsid w:val="002D7096"/>
    <w:rsid w:val="002D70B3"/>
    <w:rsid w:val="002D75FD"/>
    <w:rsid w:val="002E12F0"/>
    <w:rsid w:val="002E3C41"/>
    <w:rsid w:val="002E53EA"/>
    <w:rsid w:val="002E627B"/>
    <w:rsid w:val="002E668C"/>
    <w:rsid w:val="002E71B1"/>
    <w:rsid w:val="002F121B"/>
    <w:rsid w:val="002F6900"/>
    <w:rsid w:val="002F6F59"/>
    <w:rsid w:val="00301460"/>
    <w:rsid w:val="00303532"/>
    <w:rsid w:val="00305D0D"/>
    <w:rsid w:val="003102E3"/>
    <w:rsid w:val="00311252"/>
    <w:rsid w:val="003127A3"/>
    <w:rsid w:val="0031521B"/>
    <w:rsid w:val="003220D6"/>
    <w:rsid w:val="003229E9"/>
    <w:rsid w:val="00324249"/>
    <w:rsid w:val="00330485"/>
    <w:rsid w:val="0033441D"/>
    <w:rsid w:val="00335A6B"/>
    <w:rsid w:val="00340A9C"/>
    <w:rsid w:val="00341644"/>
    <w:rsid w:val="003430F6"/>
    <w:rsid w:val="00344969"/>
    <w:rsid w:val="00345349"/>
    <w:rsid w:val="00346685"/>
    <w:rsid w:val="00346E73"/>
    <w:rsid w:val="00347F70"/>
    <w:rsid w:val="00350B1C"/>
    <w:rsid w:val="003535B4"/>
    <w:rsid w:val="00353AB5"/>
    <w:rsid w:val="00353E81"/>
    <w:rsid w:val="00354164"/>
    <w:rsid w:val="00354458"/>
    <w:rsid w:val="00354BFC"/>
    <w:rsid w:val="00355E52"/>
    <w:rsid w:val="003618DB"/>
    <w:rsid w:val="003636E5"/>
    <w:rsid w:val="00363BDF"/>
    <w:rsid w:val="00364D7F"/>
    <w:rsid w:val="00366706"/>
    <w:rsid w:val="003671F5"/>
    <w:rsid w:val="00367901"/>
    <w:rsid w:val="00370AE9"/>
    <w:rsid w:val="00370E65"/>
    <w:rsid w:val="00372977"/>
    <w:rsid w:val="003740E0"/>
    <w:rsid w:val="0037592A"/>
    <w:rsid w:val="00376C7C"/>
    <w:rsid w:val="0037703A"/>
    <w:rsid w:val="00377556"/>
    <w:rsid w:val="00377E55"/>
    <w:rsid w:val="00380360"/>
    <w:rsid w:val="00381164"/>
    <w:rsid w:val="00382944"/>
    <w:rsid w:val="00385144"/>
    <w:rsid w:val="00386E8A"/>
    <w:rsid w:val="00391C4E"/>
    <w:rsid w:val="003935F5"/>
    <w:rsid w:val="00394591"/>
    <w:rsid w:val="003A3312"/>
    <w:rsid w:val="003A374E"/>
    <w:rsid w:val="003B10A9"/>
    <w:rsid w:val="003B13C6"/>
    <w:rsid w:val="003B75E2"/>
    <w:rsid w:val="003B788B"/>
    <w:rsid w:val="003C0057"/>
    <w:rsid w:val="003C2066"/>
    <w:rsid w:val="003D2F49"/>
    <w:rsid w:val="003E29A4"/>
    <w:rsid w:val="003E6208"/>
    <w:rsid w:val="003F04E0"/>
    <w:rsid w:val="003F0CC5"/>
    <w:rsid w:val="003F224F"/>
    <w:rsid w:val="003F25A7"/>
    <w:rsid w:val="003F38C6"/>
    <w:rsid w:val="003F68C4"/>
    <w:rsid w:val="003F7514"/>
    <w:rsid w:val="004025CA"/>
    <w:rsid w:val="004040E3"/>
    <w:rsid w:val="00415174"/>
    <w:rsid w:val="0041629D"/>
    <w:rsid w:val="00416E26"/>
    <w:rsid w:val="00424465"/>
    <w:rsid w:val="00427E92"/>
    <w:rsid w:val="004342B3"/>
    <w:rsid w:val="00436734"/>
    <w:rsid w:val="004414CC"/>
    <w:rsid w:val="004422F3"/>
    <w:rsid w:val="00444556"/>
    <w:rsid w:val="00444EEA"/>
    <w:rsid w:val="00445B6F"/>
    <w:rsid w:val="00447D59"/>
    <w:rsid w:val="004505DC"/>
    <w:rsid w:val="00451589"/>
    <w:rsid w:val="00451A78"/>
    <w:rsid w:val="00451E42"/>
    <w:rsid w:val="00451F37"/>
    <w:rsid w:val="004538DF"/>
    <w:rsid w:val="00454833"/>
    <w:rsid w:val="0046142A"/>
    <w:rsid w:val="00463E53"/>
    <w:rsid w:val="00464524"/>
    <w:rsid w:val="00465DDE"/>
    <w:rsid w:val="00466268"/>
    <w:rsid w:val="00466ECC"/>
    <w:rsid w:val="0047122A"/>
    <w:rsid w:val="00473772"/>
    <w:rsid w:val="00473E4C"/>
    <w:rsid w:val="00477342"/>
    <w:rsid w:val="004800D6"/>
    <w:rsid w:val="0048068D"/>
    <w:rsid w:val="004845D0"/>
    <w:rsid w:val="00485B43"/>
    <w:rsid w:val="00485FFE"/>
    <w:rsid w:val="004865D0"/>
    <w:rsid w:val="00486664"/>
    <w:rsid w:val="00490993"/>
    <w:rsid w:val="00490F66"/>
    <w:rsid w:val="00492EEA"/>
    <w:rsid w:val="004946D5"/>
    <w:rsid w:val="00494A07"/>
    <w:rsid w:val="004956A1"/>
    <w:rsid w:val="004966C6"/>
    <w:rsid w:val="00497393"/>
    <w:rsid w:val="004A54DB"/>
    <w:rsid w:val="004A6086"/>
    <w:rsid w:val="004A6AC8"/>
    <w:rsid w:val="004A6E89"/>
    <w:rsid w:val="004A7A06"/>
    <w:rsid w:val="004B3BEB"/>
    <w:rsid w:val="004B42FA"/>
    <w:rsid w:val="004B4C63"/>
    <w:rsid w:val="004B4EAC"/>
    <w:rsid w:val="004B5441"/>
    <w:rsid w:val="004B58EF"/>
    <w:rsid w:val="004B7C93"/>
    <w:rsid w:val="004C08BE"/>
    <w:rsid w:val="004C513B"/>
    <w:rsid w:val="004C6EA3"/>
    <w:rsid w:val="004C7B71"/>
    <w:rsid w:val="004D45A2"/>
    <w:rsid w:val="004D75C0"/>
    <w:rsid w:val="004D79E9"/>
    <w:rsid w:val="004E1D5A"/>
    <w:rsid w:val="004E571E"/>
    <w:rsid w:val="004E5BC7"/>
    <w:rsid w:val="004E61F4"/>
    <w:rsid w:val="004E7D4D"/>
    <w:rsid w:val="004F0091"/>
    <w:rsid w:val="004F1AE1"/>
    <w:rsid w:val="004F26EC"/>
    <w:rsid w:val="004F2D58"/>
    <w:rsid w:val="004F2DCE"/>
    <w:rsid w:val="004F5A45"/>
    <w:rsid w:val="004F6F98"/>
    <w:rsid w:val="004F7632"/>
    <w:rsid w:val="0050029D"/>
    <w:rsid w:val="00501850"/>
    <w:rsid w:val="005018BA"/>
    <w:rsid w:val="00503B08"/>
    <w:rsid w:val="005042CD"/>
    <w:rsid w:val="00504D3C"/>
    <w:rsid w:val="0050696B"/>
    <w:rsid w:val="00507433"/>
    <w:rsid w:val="00511474"/>
    <w:rsid w:val="0051425E"/>
    <w:rsid w:val="0052124A"/>
    <w:rsid w:val="00523946"/>
    <w:rsid w:val="00524012"/>
    <w:rsid w:val="0052635A"/>
    <w:rsid w:val="00532107"/>
    <w:rsid w:val="00533306"/>
    <w:rsid w:val="00533990"/>
    <w:rsid w:val="00540C56"/>
    <w:rsid w:val="00544910"/>
    <w:rsid w:val="005464A0"/>
    <w:rsid w:val="0054689E"/>
    <w:rsid w:val="005472B5"/>
    <w:rsid w:val="00550755"/>
    <w:rsid w:val="00554350"/>
    <w:rsid w:val="005558BA"/>
    <w:rsid w:val="005578C3"/>
    <w:rsid w:val="00565918"/>
    <w:rsid w:val="00572A48"/>
    <w:rsid w:val="00572E4F"/>
    <w:rsid w:val="0057527B"/>
    <w:rsid w:val="00576085"/>
    <w:rsid w:val="0058470A"/>
    <w:rsid w:val="00587DC7"/>
    <w:rsid w:val="00590737"/>
    <w:rsid w:val="005929C7"/>
    <w:rsid w:val="00597777"/>
    <w:rsid w:val="005A3811"/>
    <w:rsid w:val="005A5B55"/>
    <w:rsid w:val="005A659B"/>
    <w:rsid w:val="005B0738"/>
    <w:rsid w:val="005B12CC"/>
    <w:rsid w:val="005B5577"/>
    <w:rsid w:val="005C3820"/>
    <w:rsid w:val="005C406E"/>
    <w:rsid w:val="005C4E19"/>
    <w:rsid w:val="005C794D"/>
    <w:rsid w:val="005D1178"/>
    <w:rsid w:val="005D2AA6"/>
    <w:rsid w:val="005D42CC"/>
    <w:rsid w:val="005D5EA0"/>
    <w:rsid w:val="005D7016"/>
    <w:rsid w:val="005E2184"/>
    <w:rsid w:val="005E2232"/>
    <w:rsid w:val="005E2812"/>
    <w:rsid w:val="005E2E75"/>
    <w:rsid w:val="005E363E"/>
    <w:rsid w:val="005F56BA"/>
    <w:rsid w:val="005F6B8C"/>
    <w:rsid w:val="005F7BFE"/>
    <w:rsid w:val="00600C84"/>
    <w:rsid w:val="006020CD"/>
    <w:rsid w:val="0060235D"/>
    <w:rsid w:val="00603378"/>
    <w:rsid w:val="00607308"/>
    <w:rsid w:val="006073C0"/>
    <w:rsid w:val="006125A7"/>
    <w:rsid w:val="00612796"/>
    <w:rsid w:val="00613BE3"/>
    <w:rsid w:val="00616CAA"/>
    <w:rsid w:val="006206D6"/>
    <w:rsid w:val="00620B1A"/>
    <w:rsid w:val="00620F45"/>
    <w:rsid w:val="00621BF5"/>
    <w:rsid w:val="006229B2"/>
    <w:rsid w:val="00622AE1"/>
    <w:rsid w:val="00624031"/>
    <w:rsid w:val="006240FC"/>
    <w:rsid w:val="00624F11"/>
    <w:rsid w:val="00625C8F"/>
    <w:rsid w:val="00625EE3"/>
    <w:rsid w:val="00627859"/>
    <w:rsid w:val="00630239"/>
    <w:rsid w:val="00632919"/>
    <w:rsid w:val="00634607"/>
    <w:rsid w:val="00634EF4"/>
    <w:rsid w:val="00636910"/>
    <w:rsid w:val="006477B2"/>
    <w:rsid w:val="00647DD2"/>
    <w:rsid w:val="00647E99"/>
    <w:rsid w:val="00651574"/>
    <w:rsid w:val="00655D45"/>
    <w:rsid w:val="00656F00"/>
    <w:rsid w:val="006570E6"/>
    <w:rsid w:val="00657B3A"/>
    <w:rsid w:val="0066104D"/>
    <w:rsid w:val="00662068"/>
    <w:rsid w:val="0066445F"/>
    <w:rsid w:val="006648F8"/>
    <w:rsid w:val="00664E53"/>
    <w:rsid w:val="0066594B"/>
    <w:rsid w:val="0067068E"/>
    <w:rsid w:val="00676543"/>
    <w:rsid w:val="00677FAC"/>
    <w:rsid w:val="00680006"/>
    <w:rsid w:val="00686BC1"/>
    <w:rsid w:val="00690C7F"/>
    <w:rsid w:val="00691B37"/>
    <w:rsid w:val="00694DEE"/>
    <w:rsid w:val="00695200"/>
    <w:rsid w:val="0069723D"/>
    <w:rsid w:val="00697C8A"/>
    <w:rsid w:val="006A4178"/>
    <w:rsid w:val="006A7DC2"/>
    <w:rsid w:val="006B3DD3"/>
    <w:rsid w:val="006B6BB8"/>
    <w:rsid w:val="006C1C32"/>
    <w:rsid w:val="006C5180"/>
    <w:rsid w:val="006C5CF4"/>
    <w:rsid w:val="006C6F24"/>
    <w:rsid w:val="006D0DAE"/>
    <w:rsid w:val="006D0F54"/>
    <w:rsid w:val="006D11AF"/>
    <w:rsid w:val="006D12ED"/>
    <w:rsid w:val="006D2371"/>
    <w:rsid w:val="006D4264"/>
    <w:rsid w:val="006D47F9"/>
    <w:rsid w:val="006D4951"/>
    <w:rsid w:val="006D59C7"/>
    <w:rsid w:val="006D6392"/>
    <w:rsid w:val="006D6430"/>
    <w:rsid w:val="006D7C43"/>
    <w:rsid w:val="006E1A35"/>
    <w:rsid w:val="006E2BD2"/>
    <w:rsid w:val="006E2EFD"/>
    <w:rsid w:val="006E77D6"/>
    <w:rsid w:val="006F1988"/>
    <w:rsid w:val="006F26A3"/>
    <w:rsid w:val="006F4C79"/>
    <w:rsid w:val="006F7025"/>
    <w:rsid w:val="006F76B5"/>
    <w:rsid w:val="00704A56"/>
    <w:rsid w:val="00704D6A"/>
    <w:rsid w:val="0070661C"/>
    <w:rsid w:val="00710EFF"/>
    <w:rsid w:val="007132B6"/>
    <w:rsid w:val="00713C4C"/>
    <w:rsid w:val="00713CAA"/>
    <w:rsid w:val="007141D4"/>
    <w:rsid w:val="007146A4"/>
    <w:rsid w:val="00714AEE"/>
    <w:rsid w:val="00724C8C"/>
    <w:rsid w:val="00725795"/>
    <w:rsid w:val="00726803"/>
    <w:rsid w:val="0073067F"/>
    <w:rsid w:val="00732D82"/>
    <w:rsid w:val="0073336C"/>
    <w:rsid w:val="00741BF1"/>
    <w:rsid w:val="00742671"/>
    <w:rsid w:val="0074365C"/>
    <w:rsid w:val="0075030C"/>
    <w:rsid w:val="007535E5"/>
    <w:rsid w:val="00753BB0"/>
    <w:rsid w:val="00753CBC"/>
    <w:rsid w:val="0075444C"/>
    <w:rsid w:val="007551AD"/>
    <w:rsid w:val="00755974"/>
    <w:rsid w:val="007578ED"/>
    <w:rsid w:val="00761B35"/>
    <w:rsid w:val="00761CED"/>
    <w:rsid w:val="00765F97"/>
    <w:rsid w:val="0076670D"/>
    <w:rsid w:val="00767349"/>
    <w:rsid w:val="007674D2"/>
    <w:rsid w:val="00771AD9"/>
    <w:rsid w:val="007775FF"/>
    <w:rsid w:val="0078000A"/>
    <w:rsid w:val="0078350A"/>
    <w:rsid w:val="00786E21"/>
    <w:rsid w:val="00787146"/>
    <w:rsid w:val="007873A9"/>
    <w:rsid w:val="0079362B"/>
    <w:rsid w:val="00794881"/>
    <w:rsid w:val="00794894"/>
    <w:rsid w:val="00794D30"/>
    <w:rsid w:val="00795CBD"/>
    <w:rsid w:val="007A038D"/>
    <w:rsid w:val="007A03E6"/>
    <w:rsid w:val="007A1827"/>
    <w:rsid w:val="007A1AA5"/>
    <w:rsid w:val="007A2A48"/>
    <w:rsid w:val="007A76AE"/>
    <w:rsid w:val="007B03CC"/>
    <w:rsid w:val="007B068A"/>
    <w:rsid w:val="007B4CC4"/>
    <w:rsid w:val="007B5C9B"/>
    <w:rsid w:val="007B64B2"/>
    <w:rsid w:val="007B6C5D"/>
    <w:rsid w:val="007C026E"/>
    <w:rsid w:val="007C07A9"/>
    <w:rsid w:val="007C1E08"/>
    <w:rsid w:val="007C7A09"/>
    <w:rsid w:val="007D35B2"/>
    <w:rsid w:val="007D41EC"/>
    <w:rsid w:val="007D496C"/>
    <w:rsid w:val="007D6400"/>
    <w:rsid w:val="007D660F"/>
    <w:rsid w:val="007E404E"/>
    <w:rsid w:val="007E49D2"/>
    <w:rsid w:val="007F23DE"/>
    <w:rsid w:val="007F3B19"/>
    <w:rsid w:val="007F77D7"/>
    <w:rsid w:val="008004FE"/>
    <w:rsid w:val="00800567"/>
    <w:rsid w:val="00800CB6"/>
    <w:rsid w:val="00802B92"/>
    <w:rsid w:val="00803CA6"/>
    <w:rsid w:val="008050F0"/>
    <w:rsid w:val="00805642"/>
    <w:rsid w:val="008102EF"/>
    <w:rsid w:val="008121B4"/>
    <w:rsid w:val="008147AF"/>
    <w:rsid w:val="00814D1B"/>
    <w:rsid w:val="00823A4F"/>
    <w:rsid w:val="00825B29"/>
    <w:rsid w:val="0082688D"/>
    <w:rsid w:val="00827F29"/>
    <w:rsid w:val="00833815"/>
    <w:rsid w:val="00834B13"/>
    <w:rsid w:val="00834BB9"/>
    <w:rsid w:val="00835ADD"/>
    <w:rsid w:val="00837716"/>
    <w:rsid w:val="008404FC"/>
    <w:rsid w:val="00841E83"/>
    <w:rsid w:val="00842195"/>
    <w:rsid w:val="00853A13"/>
    <w:rsid w:val="008549D1"/>
    <w:rsid w:val="00854B57"/>
    <w:rsid w:val="0086272A"/>
    <w:rsid w:val="008642C7"/>
    <w:rsid w:val="008665E4"/>
    <w:rsid w:val="008667A0"/>
    <w:rsid w:val="00867DEA"/>
    <w:rsid w:val="008700AE"/>
    <w:rsid w:val="00870BA3"/>
    <w:rsid w:val="00871CFF"/>
    <w:rsid w:val="0087319F"/>
    <w:rsid w:val="008758B9"/>
    <w:rsid w:val="00876317"/>
    <w:rsid w:val="00877091"/>
    <w:rsid w:val="00877EC6"/>
    <w:rsid w:val="00880BF1"/>
    <w:rsid w:val="00883CA7"/>
    <w:rsid w:val="008848A2"/>
    <w:rsid w:val="00884A3C"/>
    <w:rsid w:val="00884FF9"/>
    <w:rsid w:val="008900E5"/>
    <w:rsid w:val="00895655"/>
    <w:rsid w:val="008A1814"/>
    <w:rsid w:val="008A1913"/>
    <w:rsid w:val="008A7505"/>
    <w:rsid w:val="008B0372"/>
    <w:rsid w:val="008B318C"/>
    <w:rsid w:val="008B5173"/>
    <w:rsid w:val="008B59BE"/>
    <w:rsid w:val="008C6B4A"/>
    <w:rsid w:val="008D08CE"/>
    <w:rsid w:val="008D1460"/>
    <w:rsid w:val="008D1F34"/>
    <w:rsid w:val="008D3395"/>
    <w:rsid w:val="008D7D5C"/>
    <w:rsid w:val="008D7EEF"/>
    <w:rsid w:val="008E17DC"/>
    <w:rsid w:val="008E191C"/>
    <w:rsid w:val="008E51FF"/>
    <w:rsid w:val="008F3A6B"/>
    <w:rsid w:val="008F4A08"/>
    <w:rsid w:val="008F5AE6"/>
    <w:rsid w:val="008F6077"/>
    <w:rsid w:val="008F7F3E"/>
    <w:rsid w:val="00902857"/>
    <w:rsid w:val="00906EDA"/>
    <w:rsid w:val="00911ABC"/>
    <w:rsid w:val="0091302C"/>
    <w:rsid w:val="009137A0"/>
    <w:rsid w:val="009138D7"/>
    <w:rsid w:val="00915A8C"/>
    <w:rsid w:val="00917588"/>
    <w:rsid w:val="0091769F"/>
    <w:rsid w:val="0092147D"/>
    <w:rsid w:val="009224BA"/>
    <w:rsid w:val="00930513"/>
    <w:rsid w:val="009309A5"/>
    <w:rsid w:val="00931E37"/>
    <w:rsid w:val="00931EE5"/>
    <w:rsid w:val="0093555A"/>
    <w:rsid w:val="00937F9B"/>
    <w:rsid w:val="00940FAE"/>
    <w:rsid w:val="009437E1"/>
    <w:rsid w:val="009478A3"/>
    <w:rsid w:val="009509D8"/>
    <w:rsid w:val="00952437"/>
    <w:rsid w:val="00953466"/>
    <w:rsid w:val="009537AC"/>
    <w:rsid w:val="00960B72"/>
    <w:rsid w:val="00962117"/>
    <w:rsid w:val="009629A8"/>
    <w:rsid w:val="009634FB"/>
    <w:rsid w:val="009649BA"/>
    <w:rsid w:val="009665A9"/>
    <w:rsid w:val="00975A98"/>
    <w:rsid w:val="009766ED"/>
    <w:rsid w:val="00982877"/>
    <w:rsid w:val="00997318"/>
    <w:rsid w:val="009A09AC"/>
    <w:rsid w:val="009A24DA"/>
    <w:rsid w:val="009A28F8"/>
    <w:rsid w:val="009A3F21"/>
    <w:rsid w:val="009A43FA"/>
    <w:rsid w:val="009B2152"/>
    <w:rsid w:val="009B415B"/>
    <w:rsid w:val="009C381F"/>
    <w:rsid w:val="009D2932"/>
    <w:rsid w:val="009D2AD8"/>
    <w:rsid w:val="009D4A61"/>
    <w:rsid w:val="009D521F"/>
    <w:rsid w:val="009D7F03"/>
    <w:rsid w:val="009E1DBE"/>
    <w:rsid w:val="009E4305"/>
    <w:rsid w:val="009E46AF"/>
    <w:rsid w:val="009E64BD"/>
    <w:rsid w:val="009F0A24"/>
    <w:rsid w:val="009F2726"/>
    <w:rsid w:val="009F3642"/>
    <w:rsid w:val="009F3A25"/>
    <w:rsid w:val="009F4CCF"/>
    <w:rsid w:val="009F4D0E"/>
    <w:rsid w:val="009F6EBD"/>
    <w:rsid w:val="00A0039B"/>
    <w:rsid w:val="00A00B6E"/>
    <w:rsid w:val="00A053C0"/>
    <w:rsid w:val="00A14CC1"/>
    <w:rsid w:val="00A176C9"/>
    <w:rsid w:val="00A22AB1"/>
    <w:rsid w:val="00A22BD4"/>
    <w:rsid w:val="00A23106"/>
    <w:rsid w:val="00A23D1A"/>
    <w:rsid w:val="00A31A0D"/>
    <w:rsid w:val="00A31A3E"/>
    <w:rsid w:val="00A3238A"/>
    <w:rsid w:val="00A32D64"/>
    <w:rsid w:val="00A34178"/>
    <w:rsid w:val="00A3586D"/>
    <w:rsid w:val="00A36A03"/>
    <w:rsid w:val="00A404D2"/>
    <w:rsid w:val="00A42BDD"/>
    <w:rsid w:val="00A42FDD"/>
    <w:rsid w:val="00A472ED"/>
    <w:rsid w:val="00A5009D"/>
    <w:rsid w:val="00A54B4D"/>
    <w:rsid w:val="00A61239"/>
    <w:rsid w:val="00A61382"/>
    <w:rsid w:val="00A64AF3"/>
    <w:rsid w:val="00A718AF"/>
    <w:rsid w:val="00A72B76"/>
    <w:rsid w:val="00A73261"/>
    <w:rsid w:val="00A73509"/>
    <w:rsid w:val="00A73532"/>
    <w:rsid w:val="00A73C5A"/>
    <w:rsid w:val="00A76290"/>
    <w:rsid w:val="00A80106"/>
    <w:rsid w:val="00A80335"/>
    <w:rsid w:val="00A82EB9"/>
    <w:rsid w:val="00A83953"/>
    <w:rsid w:val="00A83D3F"/>
    <w:rsid w:val="00A8506D"/>
    <w:rsid w:val="00A859DE"/>
    <w:rsid w:val="00A87AF1"/>
    <w:rsid w:val="00A87C2F"/>
    <w:rsid w:val="00A902B5"/>
    <w:rsid w:val="00A91C89"/>
    <w:rsid w:val="00A9249F"/>
    <w:rsid w:val="00A96D25"/>
    <w:rsid w:val="00AA03A3"/>
    <w:rsid w:val="00AA03EE"/>
    <w:rsid w:val="00AA57E1"/>
    <w:rsid w:val="00AA58CE"/>
    <w:rsid w:val="00AA5EA0"/>
    <w:rsid w:val="00AA719B"/>
    <w:rsid w:val="00AA7605"/>
    <w:rsid w:val="00AA7D66"/>
    <w:rsid w:val="00AB1317"/>
    <w:rsid w:val="00AB144D"/>
    <w:rsid w:val="00AB71BD"/>
    <w:rsid w:val="00AC1E78"/>
    <w:rsid w:val="00AC297F"/>
    <w:rsid w:val="00AD743B"/>
    <w:rsid w:val="00AD7493"/>
    <w:rsid w:val="00AE2624"/>
    <w:rsid w:val="00AE28CA"/>
    <w:rsid w:val="00AE5855"/>
    <w:rsid w:val="00AE5B26"/>
    <w:rsid w:val="00AF0899"/>
    <w:rsid w:val="00AF0D38"/>
    <w:rsid w:val="00AF25AD"/>
    <w:rsid w:val="00AF46EE"/>
    <w:rsid w:val="00B00C16"/>
    <w:rsid w:val="00B047D4"/>
    <w:rsid w:val="00B05BE8"/>
    <w:rsid w:val="00B20CDA"/>
    <w:rsid w:val="00B22CC3"/>
    <w:rsid w:val="00B2399A"/>
    <w:rsid w:val="00B24AF6"/>
    <w:rsid w:val="00B25ED7"/>
    <w:rsid w:val="00B26AA4"/>
    <w:rsid w:val="00B26B24"/>
    <w:rsid w:val="00B26D5A"/>
    <w:rsid w:val="00B3374A"/>
    <w:rsid w:val="00B41E35"/>
    <w:rsid w:val="00B44CA7"/>
    <w:rsid w:val="00B47766"/>
    <w:rsid w:val="00B5034F"/>
    <w:rsid w:val="00B54C59"/>
    <w:rsid w:val="00B56F22"/>
    <w:rsid w:val="00B57DAC"/>
    <w:rsid w:val="00B60A8E"/>
    <w:rsid w:val="00B60AD3"/>
    <w:rsid w:val="00B60EC0"/>
    <w:rsid w:val="00B612AD"/>
    <w:rsid w:val="00B62783"/>
    <w:rsid w:val="00B660BD"/>
    <w:rsid w:val="00B66278"/>
    <w:rsid w:val="00B702F9"/>
    <w:rsid w:val="00B70E17"/>
    <w:rsid w:val="00B719F1"/>
    <w:rsid w:val="00B728F9"/>
    <w:rsid w:val="00B75695"/>
    <w:rsid w:val="00B7677D"/>
    <w:rsid w:val="00B77F3E"/>
    <w:rsid w:val="00B82C24"/>
    <w:rsid w:val="00B84418"/>
    <w:rsid w:val="00B84728"/>
    <w:rsid w:val="00B86D90"/>
    <w:rsid w:val="00B87F69"/>
    <w:rsid w:val="00B9190F"/>
    <w:rsid w:val="00B92014"/>
    <w:rsid w:val="00B925D2"/>
    <w:rsid w:val="00B93899"/>
    <w:rsid w:val="00B948C6"/>
    <w:rsid w:val="00B959BA"/>
    <w:rsid w:val="00B974C5"/>
    <w:rsid w:val="00BA156C"/>
    <w:rsid w:val="00BA552A"/>
    <w:rsid w:val="00BA5986"/>
    <w:rsid w:val="00BA7A75"/>
    <w:rsid w:val="00BB367F"/>
    <w:rsid w:val="00BB3720"/>
    <w:rsid w:val="00BB666F"/>
    <w:rsid w:val="00BB6744"/>
    <w:rsid w:val="00BB7326"/>
    <w:rsid w:val="00BC1EBD"/>
    <w:rsid w:val="00BC23B9"/>
    <w:rsid w:val="00BC375C"/>
    <w:rsid w:val="00BC43BD"/>
    <w:rsid w:val="00BC5B16"/>
    <w:rsid w:val="00BC67AF"/>
    <w:rsid w:val="00BC73DD"/>
    <w:rsid w:val="00BC7CCF"/>
    <w:rsid w:val="00BD0A97"/>
    <w:rsid w:val="00BD4874"/>
    <w:rsid w:val="00BD4E6A"/>
    <w:rsid w:val="00BD534B"/>
    <w:rsid w:val="00BD6D74"/>
    <w:rsid w:val="00BE2368"/>
    <w:rsid w:val="00BE252B"/>
    <w:rsid w:val="00BE30D4"/>
    <w:rsid w:val="00BE3A56"/>
    <w:rsid w:val="00BE3BC4"/>
    <w:rsid w:val="00BE52A6"/>
    <w:rsid w:val="00BE70EF"/>
    <w:rsid w:val="00BF08B4"/>
    <w:rsid w:val="00BF0FAF"/>
    <w:rsid w:val="00BF6E9A"/>
    <w:rsid w:val="00BF6F71"/>
    <w:rsid w:val="00C01A7B"/>
    <w:rsid w:val="00C02E7B"/>
    <w:rsid w:val="00C03782"/>
    <w:rsid w:val="00C064C9"/>
    <w:rsid w:val="00C06889"/>
    <w:rsid w:val="00C10581"/>
    <w:rsid w:val="00C10FB9"/>
    <w:rsid w:val="00C131EA"/>
    <w:rsid w:val="00C141F4"/>
    <w:rsid w:val="00C15600"/>
    <w:rsid w:val="00C16E65"/>
    <w:rsid w:val="00C210BF"/>
    <w:rsid w:val="00C24197"/>
    <w:rsid w:val="00C31C1A"/>
    <w:rsid w:val="00C32F75"/>
    <w:rsid w:val="00C3321F"/>
    <w:rsid w:val="00C33AF8"/>
    <w:rsid w:val="00C40A40"/>
    <w:rsid w:val="00C425CC"/>
    <w:rsid w:val="00C433D9"/>
    <w:rsid w:val="00C54553"/>
    <w:rsid w:val="00C55037"/>
    <w:rsid w:val="00C550A7"/>
    <w:rsid w:val="00C55729"/>
    <w:rsid w:val="00C61B88"/>
    <w:rsid w:val="00C637B6"/>
    <w:rsid w:val="00C64325"/>
    <w:rsid w:val="00C64DE3"/>
    <w:rsid w:val="00C74D47"/>
    <w:rsid w:val="00C77CFB"/>
    <w:rsid w:val="00C81A3C"/>
    <w:rsid w:val="00C8399E"/>
    <w:rsid w:val="00C84D5D"/>
    <w:rsid w:val="00C86CB2"/>
    <w:rsid w:val="00C97385"/>
    <w:rsid w:val="00CA1B5D"/>
    <w:rsid w:val="00CA4001"/>
    <w:rsid w:val="00CA6237"/>
    <w:rsid w:val="00CB0018"/>
    <w:rsid w:val="00CB03F4"/>
    <w:rsid w:val="00CB0452"/>
    <w:rsid w:val="00CB155D"/>
    <w:rsid w:val="00CB7297"/>
    <w:rsid w:val="00CB7A87"/>
    <w:rsid w:val="00CC1A7F"/>
    <w:rsid w:val="00CC377C"/>
    <w:rsid w:val="00CC5E70"/>
    <w:rsid w:val="00CC62D8"/>
    <w:rsid w:val="00CC7BAE"/>
    <w:rsid w:val="00CD1C62"/>
    <w:rsid w:val="00CD2106"/>
    <w:rsid w:val="00CD44A8"/>
    <w:rsid w:val="00CD54F9"/>
    <w:rsid w:val="00CD5EFE"/>
    <w:rsid w:val="00CD73C3"/>
    <w:rsid w:val="00CE04C8"/>
    <w:rsid w:val="00CE3FB4"/>
    <w:rsid w:val="00CE4440"/>
    <w:rsid w:val="00CF0AC5"/>
    <w:rsid w:val="00CF1A60"/>
    <w:rsid w:val="00CF5695"/>
    <w:rsid w:val="00CF730E"/>
    <w:rsid w:val="00D018EB"/>
    <w:rsid w:val="00D01943"/>
    <w:rsid w:val="00D049CE"/>
    <w:rsid w:val="00D05681"/>
    <w:rsid w:val="00D05809"/>
    <w:rsid w:val="00D07357"/>
    <w:rsid w:val="00D07C3A"/>
    <w:rsid w:val="00D132EA"/>
    <w:rsid w:val="00D13B88"/>
    <w:rsid w:val="00D14820"/>
    <w:rsid w:val="00D14CF1"/>
    <w:rsid w:val="00D15912"/>
    <w:rsid w:val="00D20659"/>
    <w:rsid w:val="00D22940"/>
    <w:rsid w:val="00D34DED"/>
    <w:rsid w:val="00D37F16"/>
    <w:rsid w:val="00D403FA"/>
    <w:rsid w:val="00D41F59"/>
    <w:rsid w:val="00D4538A"/>
    <w:rsid w:val="00D50F71"/>
    <w:rsid w:val="00D52EDD"/>
    <w:rsid w:val="00D53052"/>
    <w:rsid w:val="00D53846"/>
    <w:rsid w:val="00D54C07"/>
    <w:rsid w:val="00D6128B"/>
    <w:rsid w:val="00D61446"/>
    <w:rsid w:val="00D621EE"/>
    <w:rsid w:val="00D6484D"/>
    <w:rsid w:val="00D64A72"/>
    <w:rsid w:val="00D663EC"/>
    <w:rsid w:val="00D66AD4"/>
    <w:rsid w:val="00D704D5"/>
    <w:rsid w:val="00D74E92"/>
    <w:rsid w:val="00D76097"/>
    <w:rsid w:val="00D77B05"/>
    <w:rsid w:val="00D80063"/>
    <w:rsid w:val="00D86089"/>
    <w:rsid w:val="00D870EE"/>
    <w:rsid w:val="00D90252"/>
    <w:rsid w:val="00D90C94"/>
    <w:rsid w:val="00D92BDE"/>
    <w:rsid w:val="00D93D26"/>
    <w:rsid w:val="00D94D53"/>
    <w:rsid w:val="00D9535E"/>
    <w:rsid w:val="00DA0134"/>
    <w:rsid w:val="00DA0D38"/>
    <w:rsid w:val="00DA15BA"/>
    <w:rsid w:val="00DA2A6E"/>
    <w:rsid w:val="00DA33DF"/>
    <w:rsid w:val="00DA4BDE"/>
    <w:rsid w:val="00DA50C3"/>
    <w:rsid w:val="00DA5F7F"/>
    <w:rsid w:val="00DA7F74"/>
    <w:rsid w:val="00DB3A8F"/>
    <w:rsid w:val="00DB6F66"/>
    <w:rsid w:val="00DB7DC8"/>
    <w:rsid w:val="00DC0E1B"/>
    <w:rsid w:val="00DC190B"/>
    <w:rsid w:val="00DC29FB"/>
    <w:rsid w:val="00DC34DD"/>
    <w:rsid w:val="00DC4990"/>
    <w:rsid w:val="00DC6D70"/>
    <w:rsid w:val="00DC7BBA"/>
    <w:rsid w:val="00DD10C2"/>
    <w:rsid w:val="00DD1991"/>
    <w:rsid w:val="00DD31D1"/>
    <w:rsid w:val="00DD37C9"/>
    <w:rsid w:val="00DD4D5E"/>
    <w:rsid w:val="00DD6E0E"/>
    <w:rsid w:val="00DE0925"/>
    <w:rsid w:val="00DE2F0A"/>
    <w:rsid w:val="00DE606D"/>
    <w:rsid w:val="00DE6210"/>
    <w:rsid w:val="00DE6C8A"/>
    <w:rsid w:val="00DE724D"/>
    <w:rsid w:val="00DF17CB"/>
    <w:rsid w:val="00DF5263"/>
    <w:rsid w:val="00DF5552"/>
    <w:rsid w:val="00DF659C"/>
    <w:rsid w:val="00DF7CC5"/>
    <w:rsid w:val="00E00A69"/>
    <w:rsid w:val="00E013E0"/>
    <w:rsid w:val="00E031A8"/>
    <w:rsid w:val="00E03C9F"/>
    <w:rsid w:val="00E0439E"/>
    <w:rsid w:val="00E07F45"/>
    <w:rsid w:val="00E15751"/>
    <w:rsid w:val="00E1664E"/>
    <w:rsid w:val="00E201DE"/>
    <w:rsid w:val="00E20300"/>
    <w:rsid w:val="00E2449A"/>
    <w:rsid w:val="00E312F0"/>
    <w:rsid w:val="00E333CB"/>
    <w:rsid w:val="00E3438C"/>
    <w:rsid w:val="00E34735"/>
    <w:rsid w:val="00E3546D"/>
    <w:rsid w:val="00E370D8"/>
    <w:rsid w:val="00E41D5B"/>
    <w:rsid w:val="00E44960"/>
    <w:rsid w:val="00E44D4C"/>
    <w:rsid w:val="00E4680E"/>
    <w:rsid w:val="00E52283"/>
    <w:rsid w:val="00E53C4B"/>
    <w:rsid w:val="00E545D3"/>
    <w:rsid w:val="00E54759"/>
    <w:rsid w:val="00E56D60"/>
    <w:rsid w:val="00E57096"/>
    <w:rsid w:val="00E60472"/>
    <w:rsid w:val="00E60B73"/>
    <w:rsid w:val="00E6232A"/>
    <w:rsid w:val="00E645CD"/>
    <w:rsid w:val="00E65518"/>
    <w:rsid w:val="00E748A6"/>
    <w:rsid w:val="00E74B14"/>
    <w:rsid w:val="00E755A6"/>
    <w:rsid w:val="00E770C6"/>
    <w:rsid w:val="00E775D1"/>
    <w:rsid w:val="00E808DF"/>
    <w:rsid w:val="00E8215A"/>
    <w:rsid w:val="00E82C4B"/>
    <w:rsid w:val="00E82F6A"/>
    <w:rsid w:val="00E90FF2"/>
    <w:rsid w:val="00E92CED"/>
    <w:rsid w:val="00E93DD4"/>
    <w:rsid w:val="00E96FAA"/>
    <w:rsid w:val="00EA360B"/>
    <w:rsid w:val="00EA6BF3"/>
    <w:rsid w:val="00EA76A6"/>
    <w:rsid w:val="00EB405F"/>
    <w:rsid w:val="00EB5442"/>
    <w:rsid w:val="00EB6B24"/>
    <w:rsid w:val="00EB6D97"/>
    <w:rsid w:val="00EB717D"/>
    <w:rsid w:val="00EB79B6"/>
    <w:rsid w:val="00EC0FBF"/>
    <w:rsid w:val="00EC3289"/>
    <w:rsid w:val="00EC4D15"/>
    <w:rsid w:val="00EC61B3"/>
    <w:rsid w:val="00EC7901"/>
    <w:rsid w:val="00ED1F92"/>
    <w:rsid w:val="00ED32DB"/>
    <w:rsid w:val="00ED7703"/>
    <w:rsid w:val="00EE08FB"/>
    <w:rsid w:val="00EE2A25"/>
    <w:rsid w:val="00EE2F56"/>
    <w:rsid w:val="00EE3E0F"/>
    <w:rsid w:val="00EE5485"/>
    <w:rsid w:val="00EE5C5B"/>
    <w:rsid w:val="00EF0488"/>
    <w:rsid w:val="00EF575C"/>
    <w:rsid w:val="00F03DDD"/>
    <w:rsid w:val="00F07744"/>
    <w:rsid w:val="00F1034B"/>
    <w:rsid w:val="00F11543"/>
    <w:rsid w:val="00F123A6"/>
    <w:rsid w:val="00F144D4"/>
    <w:rsid w:val="00F1476A"/>
    <w:rsid w:val="00F16214"/>
    <w:rsid w:val="00F1751C"/>
    <w:rsid w:val="00F20B35"/>
    <w:rsid w:val="00F216EE"/>
    <w:rsid w:val="00F22882"/>
    <w:rsid w:val="00F2314E"/>
    <w:rsid w:val="00F23BFC"/>
    <w:rsid w:val="00F24275"/>
    <w:rsid w:val="00F24C93"/>
    <w:rsid w:val="00F258FA"/>
    <w:rsid w:val="00F26C58"/>
    <w:rsid w:val="00F30071"/>
    <w:rsid w:val="00F32B42"/>
    <w:rsid w:val="00F32D9B"/>
    <w:rsid w:val="00F33556"/>
    <w:rsid w:val="00F33D8C"/>
    <w:rsid w:val="00F33FC7"/>
    <w:rsid w:val="00F34E81"/>
    <w:rsid w:val="00F34E9F"/>
    <w:rsid w:val="00F35D29"/>
    <w:rsid w:val="00F36EA9"/>
    <w:rsid w:val="00F429CA"/>
    <w:rsid w:val="00F4310E"/>
    <w:rsid w:val="00F44E1B"/>
    <w:rsid w:val="00F453AF"/>
    <w:rsid w:val="00F47A20"/>
    <w:rsid w:val="00F51B78"/>
    <w:rsid w:val="00F51BFF"/>
    <w:rsid w:val="00F56C42"/>
    <w:rsid w:val="00F56D1A"/>
    <w:rsid w:val="00F579BF"/>
    <w:rsid w:val="00F62AA9"/>
    <w:rsid w:val="00F63943"/>
    <w:rsid w:val="00F7018F"/>
    <w:rsid w:val="00F736BB"/>
    <w:rsid w:val="00F73A80"/>
    <w:rsid w:val="00F76868"/>
    <w:rsid w:val="00F808AC"/>
    <w:rsid w:val="00F82E18"/>
    <w:rsid w:val="00F865F8"/>
    <w:rsid w:val="00F90997"/>
    <w:rsid w:val="00F9115F"/>
    <w:rsid w:val="00F95AA4"/>
    <w:rsid w:val="00FA3E67"/>
    <w:rsid w:val="00FA41AF"/>
    <w:rsid w:val="00FA4ADC"/>
    <w:rsid w:val="00FA5150"/>
    <w:rsid w:val="00FA5A12"/>
    <w:rsid w:val="00FA6794"/>
    <w:rsid w:val="00FA6C2F"/>
    <w:rsid w:val="00FB1DF1"/>
    <w:rsid w:val="00FB2E37"/>
    <w:rsid w:val="00FC2204"/>
    <w:rsid w:val="00FC4060"/>
    <w:rsid w:val="00FC6206"/>
    <w:rsid w:val="00FD0B86"/>
    <w:rsid w:val="00FD15E3"/>
    <w:rsid w:val="00FD3198"/>
    <w:rsid w:val="00FE30B4"/>
    <w:rsid w:val="00FE35B9"/>
    <w:rsid w:val="00FE6BEB"/>
    <w:rsid w:val="00FF1E84"/>
    <w:rsid w:val="00FF2ADC"/>
    <w:rsid w:val="00FF30BF"/>
    <w:rsid w:val="00FF4BC2"/>
    <w:rsid w:val="00FF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727B4B"/>
  <w15:docId w15:val="{99E78E09-1D50-4E2B-83DE-48E704D55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2AB1"/>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89565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165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autoRedefine/>
    <w:qFormat/>
    <w:rsid w:val="00C24197"/>
    <w:pPr>
      <w:keepNext/>
      <w:widowControl/>
      <w:tabs>
        <w:tab w:val="num" w:pos="-142"/>
      </w:tabs>
      <w:autoSpaceDE/>
      <w:autoSpaceDN/>
      <w:adjustRightInd/>
      <w:spacing w:before="240" w:after="60"/>
      <w:ind w:firstLine="284"/>
      <w:outlineLvl w:val="2"/>
    </w:pPr>
    <w:rPr>
      <w:sz w:val="28"/>
    </w:rPr>
  </w:style>
  <w:style w:type="paragraph" w:styleId="4">
    <w:name w:val="heading 4"/>
    <w:basedOn w:val="a"/>
    <w:next w:val="a"/>
    <w:link w:val="40"/>
    <w:unhideWhenUsed/>
    <w:qFormat/>
    <w:rsid w:val="001658A9"/>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C24197"/>
    <w:pPr>
      <w:widowControl/>
      <w:tabs>
        <w:tab w:val="num" w:pos="0"/>
      </w:tabs>
      <w:autoSpaceDE/>
      <w:autoSpaceDN/>
      <w:adjustRightInd/>
      <w:spacing w:before="240" w:after="60"/>
      <w:ind w:left="3540" w:hanging="708"/>
      <w:outlineLvl w:val="4"/>
    </w:pPr>
    <w:rPr>
      <w:rFonts w:ascii="Arial" w:hAnsi="Arial"/>
      <w:sz w:val="22"/>
    </w:rPr>
  </w:style>
  <w:style w:type="paragraph" w:styleId="6">
    <w:name w:val="heading 6"/>
    <w:basedOn w:val="a"/>
    <w:next w:val="a"/>
    <w:link w:val="60"/>
    <w:qFormat/>
    <w:rsid w:val="00385144"/>
    <w:pPr>
      <w:keepNext/>
      <w:widowControl/>
      <w:shd w:val="clear" w:color="auto" w:fill="FFFFFF"/>
      <w:autoSpaceDE/>
      <w:autoSpaceDN/>
      <w:adjustRightInd/>
      <w:ind w:firstLine="567"/>
      <w:outlineLvl w:val="5"/>
    </w:pPr>
    <w:rPr>
      <w:b/>
      <w:bCs/>
      <w:color w:val="000000"/>
      <w:sz w:val="22"/>
      <w:szCs w:val="24"/>
    </w:rPr>
  </w:style>
  <w:style w:type="paragraph" w:styleId="7">
    <w:name w:val="heading 7"/>
    <w:basedOn w:val="a"/>
    <w:next w:val="a"/>
    <w:link w:val="70"/>
    <w:unhideWhenUsed/>
    <w:qFormat/>
    <w:rsid w:val="006C1C32"/>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C1C3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1658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385144"/>
    <w:rPr>
      <w:rFonts w:ascii="Times New Roman" w:eastAsia="Times New Roman" w:hAnsi="Times New Roman" w:cs="Times New Roman"/>
      <w:b/>
      <w:bCs/>
      <w:color w:val="000000"/>
      <w:szCs w:val="24"/>
      <w:shd w:val="clear" w:color="auto" w:fill="FFFFFF"/>
      <w:lang w:eastAsia="ru-RU"/>
    </w:rPr>
  </w:style>
  <w:style w:type="character" w:customStyle="1" w:styleId="a3">
    <w:name w:val="Нижний колонтитул Знак"/>
    <w:basedOn w:val="a0"/>
    <w:link w:val="a4"/>
    <w:uiPriority w:val="99"/>
    <w:rsid w:val="00385144"/>
    <w:rPr>
      <w:rFonts w:ascii="Times New Roman" w:eastAsia="Times New Roman" w:hAnsi="Times New Roman" w:cs="Times New Roman"/>
      <w:sz w:val="20"/>
      <w:szCs w:val="20"/>
      <w:lang w:eastAsia="ru-RU"/>
    </w:rPr>
  </w:style>
  <w:style w:type="paragraph" w:styleId="a4">
    <w:name w:val="footer"/>
    <w:basedOn w:val="a"/>
    <w:link w:val="a3"/>
    <w:rsid w:val="00385144"/>
    <w:pPr>
      <w:tabs>
        <w:tab w:val="center" w:pos="4677"/>
        <w:tab w:val="right" w:pos="9355"/>
      </w:tabs>
    </w:pPr>
  </w:style>
  <w:style w:type="character" w:customStyle="1" w:styleId="a5">
    <w:name w:val="Верхний колонтитул Знак"/>
    <w:basedOn w:val="a0"/>
    <w:link w:val="a6"/>
    <w:uiPriority w:val="99"/>
    <w:rsid w:val="00385144"/>
    <w:rPr>
      <w:rFonts w:ascii="Times New Roman" w:eastAsia="Times New Roman" w:hAnsi="Times New Roman" w:cs="Times New Roman"/>
      <w:sz w:val="20"/>
      <w:szCs w:val="20"/>
      <w:lang w:eastAsia="ru-RU"/>
    </w:rPr>
  </w:style>
  <w:style w:type="paragraph" w:styleId="a6">
    <w:name w:val="header"/>
    <w:basedOn w:val="a"/>
    <w:link w:val="a5"/>
    <w:rsid w:val="00385144"/>
    <w:pPr>
      <w:tabs>
        <w:tab w:val="center" w:pos="4677"/>
        <w:tab w:val="right" w:pos="9355"/>
      </w:tabs>
    </w:pPr>
  </w:style>
  <w:style w:type="character" w:customStyle="1" w:styleId="21">
    <w:name w:val="Основной текст с отступом 2 Знак"/>
    <w:basedOn w:val="a0"/>
    <w:link w:val="22"/>
    <w:rsid w:val="00385144"/>
    <w:rPr>
      <w:rFonts w:ascii="Times New Roman" w:eastAsia="Times New Roman" w:hAnsi="Times New Roman" w:cs="Times New Roman"/>
      <w:sz w:val="24"/>
      <w:szCs w:val="20"/>
      <w:lang w:eastAsia="ru-RU"/>
    </w:rPr>
  </w:style>
  <w:style w:type="paragraph" w:styleId="22">
    <w:name w:val="Body Text Indent 2"/>
    <w:basedOn w:val="a"/>
    <w:link w:val="21"/>
    <w:rsid w:val="00385144"/>
    <w:pPr>
      <w:widowControl/>
      <w:autoSpaceDE/>
      <w:autoSpaceDN/>
      <w:adjustRightInd/>
      <w:ind w:left="284" w:firstLine="0"/>
    </w:pPr>
    <w:rPr>
      <w:sz w:val="24"/>
    </w:rPr>
  </w:style>
  <w:style w:type="character" w:customStyle="1" w:styleId="a7">
    <w:name w:val="Основной текст Знак"/>
    <w:basedOn w:val="a0"/>
    <w:link w:val="a8"/>
    <w:rsid w:val="00385144"/>
    <w:rPr>
      <w:rFonts w:ascii="Times New Roman" w:eastAsia="Times New Roman" w:hAnsi="Times New Roman" w:cs="Times New Roman"/>
      <w:sz w:val="20"/>
      <w:szCs w:val="20"/>
      <w:lang w:eastAsia="ru-RU"/>
    </w:rPr>
  </w:style>
  <w:style w:type="paragraph" w:styleId="a8">
    <w:name w:val="Body Text"/>
    <w:basedOn w:val="a"/>
    <w:link w:val="a7"/>
    <w:unhideWhenUsed/>
    <w:rsid w:val="00385144"/>
    <w:pPr>
      <w:spacing w:after="120"/>
    </w:pPr>
  </w:style>
  <w:style w:type="character" w:customStyle="1" w:styleId="a9">
    <w:name w:val="Основной текст с отступом Знак"/>
    <w:basedOn w:val="a0"/>
    <w:link w:val="aa"/>
    <w:uiPriority w:val="99"/>
    <w:rsid w:val="00385144"/>
    <w:rPr>
      <w:rFonts w:ascii="Times New Roman" w:eastAsia="Times New Roman" w:hAnsi="Times New Roman" w:cs="Times New Roman"/>
      <w:sz w:val="20"/>
      <w:szCs w:val="20"/>
      <w:lang w:eastAsia="ru-RU"/>
    </w:rPr>
  </w:style>
  <w:style w:type="paragraph" w:styleId="aa">
    <w:name w:val="Body Text Indent"/>
    <w:basedOn w:val="a"/>
    <w:link w:val="a9"/>
    <w:unhideWhenUsed/>
    <w:rsid w:val="00385144"/>
    <w:pPr>
      <w:spacing w:after="120"/>
      <w:ind w:left="283"/>
    </w:pPr>
  </w:style>
  <w:style w:type="paragraph" w:customStyle="1" w:styleId="Default">
    <w:name w:val="Default"/>
    <w:rsid w:val="00385144"/>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385144"/>
    <w:pPr>
      <w:spacing w:after="0" w:line="240" w:lineRule="auto"/>
      <w:jc w:val="both"/>
    </w:pPr>
    <w:rPr>
      <w:rFonts w:ascii="Times New Roman" w:hAnsi="Times New Roman"/>
      <w:sz w:val="24"/>
    </w:rPr>
  </w:style>
  <w:style w:type="character" w:customStyle="1" w:styleId="FontStyle59">
    <w:name w:val="Font Style59"/>
    <w:uiPriority w:val="99"/>
    <w:rsid w:val="00385144"/>
    <w:rPr>
      <w:rFonts w:ascii="Arial" w:hAnsi="Arial" w:cs="Arial"/>
      <w:b/>
      <w:bCs/>
      <w:color w:val="000000"/>
      <w:sz w:val="26"/>
      <w:szCs w:val="26"/>
    </w:rPr>
  </w:style>
  <w:style w:type="character" w:customStyle="1" w:styleId="FontStyle140">
    <w:name w:val="Font Style140"/>
    <w:uiPriority w:val="99"/>
    <w:rsid w:val="00385144"/>
    <w:rPr>
      <w:rFonts w:ascii="Courier New" w:hAnsi="Courier New" w:cs="Courier New"/>
      <w:color w:val="000000"/>
      <w:spacing w:val="-10"/>
      <w:sz w:val="20"/>
      <w:szCs w:val="20"/>
    </w:rPr>
  </w:style>
  <w:style w:type="paragraph" w:customStyle="1" w:styleId="Style17">
    <w:name w:val="Style17"/>
    <w:basedOn w:val="a"/>
    <w:uiPriority w:val="99"/>
    <w:rsid w:val="00385144"/>
    <w:rPr>
      <w:rFonts w:ascii="Arial" w:hAnsi="Arial" w:cs="Arial"/>
      <w:sz w:val="24"/>
      <w:szCs w:val="24"/>
    </w:rPr>
  </w:style>
  <w:style w:type="paragraph" w:customStyle="1" w:styleId="Style22">
    <w:name w:val="Style22"/>
    <w:basedOn w:val="a"/>
    <w:uiPriority w:val="99"/>
    <w:rsid w:val="00385144"/>
    <w:rPr>
      <w:rFonts w:ascii="Arial Unicode MS" w:eastAsia="Arial Unicode MS" w:hAnsi="Calibri" w:cs="Arial Unicode MS"/>
      <w:sz w:val="24"/>
      <w:szCs w:val="24"/>
    </w:rPr>
  </w:style>
  <w:style w:type="character" w:styleId="ac">
    <w:name w:val="Hyperlink"/>
    <w:uiPriority w:val="99"/>
    <w:unhideWhenUsed/>
    <w:rsid w:val="00385144"/>
    <w:rPr>
      <w:color w:val="0000FF"/>
      <w:u w:val="single"/>
    </w:rPr>
  </w:style>
  <w:style w:type="paragraph" w:customStyle="1" w:styleId="Style30">
    <w:name w:val="Style30"/>
    <w:basedOn w:val="a"/>
    <w:uiPriority w:val="99"/>
    <w:rsid w:val="00385144"/>
    <w:rPr>
      <w:sz w:val="24"/>
      <w:szCs w:val="24"/>
    </w:rPr>
  </w:style>
  <w:style w:type="paragraph" w:customStyle="1" w:styleId="Style23">
    <w:name w:val="Style23"/>
    <w:basedOn w:val="a"/>
    <w:uiPriority w:val="99"/>
    <w:rsid w:val="00385144"/>
    <w:pPr>
      <w:ind w:firstLine="0"/>
      <w:jc w:val="left"/>
    </w:pPr>
    <w:rPr>
      <w:rFonts w:ascii="Book Antiqua" w:hAnsi="Book Antiqua"/>
      <w:sz w:val="24"/>
      <w:szCs w:val="24"/>
    </w:rPr>
  </w:style>
  <w:style w:type="character" w:customStyle="1" w:styleId="FontStyle43">
    <w:name w:val="Font Style43"/>
    <w:uiPriority w:val="99"/>
    <w:rsid w:val="00385144"/>
    <w:rPr>
      <w:rFonts w:ascii="Book Antiqua" w:hAnsi="Book Antiqua" w:cs="Book Antiqua"/>
      <w:b/>
      <w:bCs/>
      <w:color w:val="000000"/>
      <w:sz w:val="26"/>
      <w:szCs w:val="26"/>
    </w:rPr>
  </w:style>
  <w:style w:type="character" w:customStyle="1" w:styleId="FontStyle44">
    <w:name w:val="Font Style44"/>
    <w:uiPriority w:val="99"/>
    <w:rsid w:val="00385144"/>
    <w:rPr>
      <w:rFonts w:ascii="Book Antiqua" w:hAnsi="Book Antiqua" w:cs="Book Antiqua"/>
      <w:color w:val="000000"/>
      <w:sz w:val="20"/>
      <w:szCs w:val="20"/>
    </w:rPr>
  </w:style>
  <w:style w:type="character" w:customStyle="1" w:styleId="FontStyle55">
    <w:name w:val="Font Style55"/>
    <w:uiPriority w:val="99"/>
    <w:rsid w:val="00385144"/>
    <w:rPr>
      <w:rFonts w:ascii="Bookman Old Style" w:hAnsi="Bookman Old Style" w:cs="Bookman Old Style" w:hint="default"/>
      <w:color w:val="000000"/>
      <w:sz w:val="18"/>
      <w:szCs w:val="18"/>
    </w:rPr>
  </w:style>
  <w:style w:type="paragraph" w:customStyle="1" w:styleId="Style15">
    <w:name w:val="Style15"/>
    <w:basedOn w:val="a"/>
    <w:uiPriority w:val="99"/>
    <w:rsid w:val="00385144"/>
    <w:pPr>
      <w:ind w:firstLine="0"/>
      <w:jc w:val="left"/>
    </w:pPr>
    <w:rPr>
      <w:rFonts w:ascii="Book Antiqua" w:hAnsi="Book Antiqua"/>
      <w:sz w:val="24"/>
      <w:szCs w:val="24"/>
    </w:rPr>
  </w:style>
  <w:style w:type="character" w:customStyle="1" w:styleId="FontStyle54">
    <w:name w:val="Font Style54"/>
    <w:uiPriority w:val="99"/>
    <w:rsid w:val="00385144"/>
    <w:rPr>
      <w:rFonts w:ascii="Bookman Old Style" w:hAnsi="Bookman Old Style" w:cs="Bookman Old Style" w:hint="default"/>
      <w:i/>
      <w:iCs/>
      <w:color w:val="000000"/>
      <w:sz w:val="18"/>
      <w:szCs w:val="18"/>
    </w:rPr>
  </w:style>
  <w:style w:type="paragraph" w:customStyle="1" w:styleId="Style7">
    <w:name w:val="Style7"/>
    <w:basedOn w:val="a"/>
    <w:uiPriority w:val="99"/>
    <w:rsid w:val="00385144"/>
    <w:pPr>
      <w:ind w:firstLine="0"/>
      <w:jc w:val="left"/>
    </w:pPr>
    <w:rPr>
      <w:rFonts w:eastAsiaTheme="minorEastAsia"/>
      <w:sz w:val="24"/>
      <w:szCs w:val="24"/>
    </w:rPr>
  </w:style>
  <w:style w:type="character" w:styleId="ad">
    <w:name w:val="page number"/>
    <w:basedOn w:val="a0"/>
    <w:rsid w:val="00385144"/>
  </w:style>
  <w:style w:type="table" w:styleId="ae">
    <w:name w:val="Table Grid"/>
    <w:basedOn w:val="a1"/>
    <w:uiPriority w:val="59"/>
    <w:qFormat/>
    <w:rsid w:val="001C4440"/>
    <w:pPr>
      <w:spacing w:after="0" w:line="240" w:lineRule="auto"/>
    </w:pPr>
    <w:rPr>
      <w:rFonts w:ascii="Arial"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ой текст_"/>
    <w:basedOn w:val="a0"/>
    <w:link w:val="11"/>
    <w:rsid w:val="00F90997"/>
    <w:rPr>
      <w:rFonts w:ascii="Times New Roman" w:eastAsia="Times New Roman" w:hAnsi="Times New Roman" w:cs="Times New Roman"/>
      <w:shd w:val="clear" w:color="auto" w:fill="FFFFFF"/>
    </w:rPr>
  </w:style>
  <w:style w:type="paragraph" w:customStyle="1" w:styleId="11">
    <w:name w:val="Основной текст1"/>
    <w:basedOn w:val="a"/>
    <w:link w:val="af"/>
    <w:rsid w:val="00F90997"/>
    <w:pPr>
      <w:shd w:val="clear" w:color="auto" w:fill="FFFFFF"/>
      <w:autoSpaceDE/>
      <w:autoSpaceDN/>
      <w:adjustRightInd/>
      <w:spacing w:after="100"/>
      <w:ind w:firstLine="0"/>
      <w:jc w:val="left"/>
    </w:pPr>
    <w:rPr>
      <w:sz w:val="22"/>
      <w:szCs w:val="22"/>
      <w:lang w:eastAsia="en-US"/>
    </w:rPr>
  </w:style>
  <w:style w:type="character" w:customStyle="1" w:styleId="12">
    <w:name w:val="Заголовок №1_"/>
    <w:basedOn w:val="a0"/>
    <w:link w:val="13"/>
    <w:rsid w:val="001C015E"/>
    <w:rPr>
      <w:rFonts w:ascii="Times New Roman" w:eastAsia="Times New Roman" w:hAnsi="Times New Roman" w:cs="Times New Roman"/>
      <w:b/>
      <w:bCs/>
      <w:shd w:val="clear" w:color="auto" w:fill="FFFFFF"/>
    </w:rPr>
  </w:style>
  <w:style w:type="paragraph" w:customStyle="1" w:styleId="13">
    <w:name w:val="Заголовок №1"/>
    <w:basedOn w:val="a"/>
    <w:link w:val="12"/>
    <w:rsid w:val="001C015E"/>
    <w:pPr>
      <w:shd w:val="clear" w:color="auto" w:fill="FFFFFF"/>
      <w:autoSpaceDE/>
      <w:autoSpaceDN/>
      <w:adjustRightInd/>
      <w:spacing w:after="180"/>
      <w:ind w:firstLine="580"/>
      <w:jc w:val="left"/>
      <w:outlineLvl w:val="0"/>
    </w:pPr>
    <w:rPr>
      <w:b/>
      <w:bCs/>
      <w:sz w:val="22"/>
      <w:szCs w:val="22"/>
      <w:lang w:eastAsia="en-US"/>
    </w:rPr>
  </w:style>
  <w:style w:type="paragraph" w:styleId="af0">
    <w:name w:val="List Paragraph"/>
    <w:basedOn w:val="a"/>
    <w:uiPriority w:val="34"/>
    <w:qFormat/>
    <w:rsid w:val="00295354"/>
    <w:pPr>
      <w:ind w:left="720"/>
      <w:contextualSpacing/>
    </w:pPr>
  </w:style>
  <w:style w:type="character" w:customStyle="1" w:styleId="af1">
    <w:name w:val="Оглавление_"/>
    <w:basedOn w:val="a0"/>
    <w:link w:val="af2"/>
    <w:rsid w:val="00295354"/>
    <w:rPr>
      <w:rFonts w:ascii="Times New Roman" w:eastAsia="Times New Roman" w:hAnsi="Times New Roman" w:cs="Times New Roman"/>
      <w:shd w:val="clear" w:color="auto" w:fill="FFFFFF"/>
    </w:rPr>
  </w:style>
  <w:style w:type="paragraph" w:customStyle="1" w:styleId="af2">
    <w:name w:val="Оглавление"/>
    <w:basedOn w:val="a"/>
    <w:link w:val="af1"/>
    <w:rsid w:val="00295354"/>
    <w:pPr>
      <w:shd w:val="clear" w:color="auto" w:fill="FFFFFF"/>
      <w:autoSpaceDE/>
      <w:autoSpaceDN/>
      <w:adjustRightInd/>
      <w:ind w:firstLine="0"/>
      <w:jc w:val="left"/>
    </w:pPr>
    <w:rPr>
      <w:sz w:val="22"/>
      <w:szCs w:val="22"/>
      <w:lang w:eastAsia="en-US"/>
    </w:rPr>
  </w:style>
  <w:style w:type="character" w:customStyle="1" w:styleId="w">
    <w:name w:val="w"/>
    <w:basedOn w:val="a0"/>
    <w:rsid w:val="00EA6BF3"/>
  </w:style>
  <w:style w:type="paragraph" w:styleId="af3">
    <w:name w:val="Normal (Web)"/>
    <w:basedOn w:val="a"/>
    <w:uiPriority w:val="99"/>
    <w:unhideWhenUsed/>
    <w:rsid w:val="002A42FB"/>
    <w:pPr>
      <w:widowControl/>
      <w:autoSpaceDE/>
      <w:autoSpaceDN/>
      <w:adjustRightInd/>
      <w:spacing w:before="100" w:beforeAutospacing="1" w:after="100" w:afterAutospacing="1"/>
      <w:ind w:firstLine="0"/>
      <w:jc w:val="left"/>
    </w:pPr>
    <w:rPr>
      <w:sz w:val="24"/>
      <w:szCs w:val="24"/>
    </w:rPr>
  </w:style>
  <w:style w:type="character" w:styleId="af4">
    <w:name w:val="Strong"/>
    <w:basedOn w:val="a0"/>
    <w:uiPriority w:val="22"/>
    <w:qFormat/>
    <w:rsid w:val="002A42FB"/>
    <w:rPr>
      <w:b/>
      <w:bCs/>
    </w:rPr>
  </w:style>
  <w:style w:type="character" w:styleId="af5">
    <w:name w:val="annotation reference"/>
    <w:basedOn w:val="a0"/>
    <w:uiPriority w:val="99"/>
    <w:semiHidden/>
    <w:unhideWhenUsed/>
    <w:rsid w:val="008700AE"/>
    <w:rPr>
      <w:sz w:val="16"/>
      <w:szCs w:val="16"/>
    </w:rPr>
  </w:style>
  <w:style w:type="paragraph" w:styleId="af6">
    <w:name w:val="annotation text"/>
    <w:basedOn w:val="a"/>
    <w:link w:val="af7"/>
    <w:semiHidden/>
    <w:unhideWhenUsed/>
    <w:rsid w:val="008700AE"/>
  </w:style>
  <w:style w:type="character" w:customStyle="1" w:styleId="af7">
    <w:name w:val="Текст примечания Знак"/>
    <w:basedOn w:val="a0"/>
    <w:link w:val="af6"/>
    <w:semiHidden/>
    <w:rsid w:val="008700AE"/>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8700AE"/>
    <w:rPr>
      <w:b/>
      <w:bCs/>
    </w:rPr>
  </w:style>
  <w:style w:type="character" w:customStyle="1" w:styleId="af9">
    <w:name w:val="Тема примечания Знак"/>
    <w:basedOn w:val="af7"/>
    <w:link w:val="af8"/>
    <w:uiPriority w:val="99"/>
    <w:semiHidden/>
    <w:rsid w:val="008700AE"/>
    <w:rPr>
      <w:rFonts w:ascii="Times New Roman" w:eastAsia="Times New Roman" w:hAnsi="Times New Roman" w:cs="Times New Roman"/>
      <w:b/>
      <w:bCs/>
      <w:sz w:val="20"/>
      <w:szCs w:val="20"/>
      <w:lang w:eastAsia="ru-RU"/>
    </w:rPr>
  </w:style>
  <w:style w:type="paragraph" w:styleId="afa">
    <w:name w:val="Balloon Text"/>
    <w:basedOn w:val="a"/>
    <w:link w:val="afb"/>
    <w:uiPriority w:val="99"/>
    <w:semiHidden/>
    <w:unhideWhenUsed/>
    <w:rsid w:val="000D7DAF"/>
    <w:rPr>
      <w:rFonts w:ascii="Segoe UI" w:hAnsi="Segoe UI" w:cs="Segoe UI"/>
      <w:sz w:val="18"/>
      <w:szCs w:val="18"/>
    </w:rPr>
  </w:style>
  <w:style w:type="character" w:customStyle="1" w:styleId="afb">
    <w:name w:val="Текст выноски Знак"/>
    <w:basedOn w:val="a0"/>
    <w:link w:val="afa"/>
    <w:uiPriority w:val="99"/>
    <w:semiHidden/>
    <w:rsid w:val="000D7DAF"/>
    <w:rPr>
      <w:rFonts w:ascii="Segoe UI" w:eastAsia="Times New Roman" w:hAnsi="Segoe UI" w:cs="Segoe UI"/>
      <w:sz w:val="18"/>
      <w:szCs w:val="18"/>
      <w:lang w:eastAsia="ru-RU"/>
    </w:rPr>
  </w:style>
  <w:style w:type="table" w:customStyle="1" w:styleId="14">
    <w:name w:val="Сетка таблицы1"/>
    <w:basedOn w:val="a1"/>
    <w:next w:val="ae"/>
    <w:uiPriority w:val="39"/>
    <w:rsid w:val="00877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Обычный1"/>
    <w:rsid w:val="008642C7"/>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70">
    <w:name w:val="Заголовок 7 Знак"/>
    <w:basedOn w:val="a0"/>
    <w:link w:val="7"/>
    <w:uiPriority w:val="9"/>
    <w:rsid w:val="006C1C32"/>
    <w:rPr>
      <w:rFonts w:asciiTheme="majorHAnsi" w:eastAsiaTheme="majorEastAsia" w:hAnsiTheme="majorHAnsi" w:cstheme="majorBidi"/>
      <w:i/>
      <w:iCs/>
      <w:color w:val="1F4D78" w:themeColor="accent1" w:themeShade="7F"/>
      <w:sz w:val="20"/>
      <w:szCs w:val="20"/>
      <w:lang w:eastAsia="ru-RU"/>
    </w:rPr>
  </w:style>
  <w:style w:type="character" w:customStyle="1" w:styleId="80">
    <w:name w:val="Заголовок 8 Знак"/>
    <w:basedOn w:val="a0"/>
    <w:link w:val="8"/>
    <w:uiPriority w:val="9"/>
    <w:semiHidden/>
    <w:rsid w:val="006C1C32"/>
    <w:rPr>
      <w:rFonts w:asciiTheme="majorHAnsi" w:eastAsiaTheme="majorEastAsia" w:hAnsiTheme="majorHAnsi" w:cstheme="majorBidi"/>
      <w:color w:val="272727" w:themeColor="text1" w:themeTint="D8"/>
      <w:sz w:val="21"/>
      <w:szCs w:val="21"/>
      <w:lang w:eastAsia="ru-RU"/>
    </w:rPr>
  </w:style>
  <w:style w:type="paragraph" w:styleId="23">
    <w:name w:val="Body Text 2"/>
    <w:basedOn w:val="a"/>
    <w:link w:val="24"/>
    <w:unhideWhenUsed/>
    <w:rsid w:val="006C1C32"/>
    <w:pPr>
      <w:spacing w:after="120" w:line="480" w:lineRule="auto"/>
    </w:pPr>
  </w:style>
  <w:style w:type="character" w:customStyle="1" w:styleId="24">
    <w:name w:val="Основной текст 2 Знак"/>
    <w:basedOn w:val="a0"/>
    <w:link w:val="23"/>
    <w:uiPriority w:val="99"/>
    <w:semiHidden/>
    <w:rsid w:val="006C1C32"/>
    <w:rPr>
      <w:rFonts w:ascii="Times New Roman" w:eastAsia="Times New Roman" w:hAnsi="Times New Roman" w:cs="Times New Roman"/>
      <w:sz w:val="20"/>
      <w:szCs w:val="20"/>
      <w:lang w:eastAsia="ru-RU"/>
    </w:rPr>
  </w:style>
  <w:style w:type="character" w:customStyle="1" w:styleId="20">
    <w:name w:val="Заголовок 2 Знак"/>
    <w:basedOn w:val="a0"/>
    <w:link w:val="2"/>
    <w:uiPriority w:val="9"/>
    <w:rsid w:val="001658A9"/>
    <w:rPr>
      <w:rFonts w:asciiTheme="majorHAnsi" w:eastAsiaTheme="majorEastAsia" w:hAnsiTheme="majorHAnsi" w:cstheme="majorBidi"/>
      <w:color w:val="2E74B5" w:themeColor="accent1" w:themeShade="BF"/>
      <w:sz w:val="26"/>
      <w:szCs w:val="26"/>
      <w:lang w:eastAsia="ru-RU"/>
    </w:rPr>
  </w:style>
  <w:style w:type="character" w:customStyle="1" w:styleId="40">
    <w:name w:val="Заголовок 4 Знак"/>
    <w:basedOn w:val="a0"/>
    <w:link w:val="4"/>
    <w:rsid w:val="001658A9"/>
    <w:rPr>
      <w:rFonts w:asciiTheme="majorHAnsi" w:eastAsiaTheme="majorEastAsia" w:hAnsiTheme="majorHAnsi" w:cstheme="majorBidi"/>
      <w:i/>
      <w:iCs/>
      <w:color w:val="2E74B5" w:themeColor="accent1" w:themeShade="BF"/>
      <w:sz w:val="20"/>
      <w:szCs w:val="20"/>
      <w:lang w:eastAsia="ru-RU"/>
    </w:rPr>
  </w:style>
  <w:style w:type="character" w:customStyle="1" w:styleId="90">
    <w:name w:val="Заголовок 9 Знак"/>
    <w:basedOn w:val="a0"/>
    <w:link w:val="9"/>
    <w:uiPriority w:val="9"/>
    <w:semiHidden/>
    <w:rsid w:val="001658A9"/>
    <w:rPr>
      <w:rFonts w:asciiTheme="majorHAnsi" w:eastAsiaTheme="majorEastAsia" w:hAnsiTheme="majorHAnsi" w:cstheme="majorBidi"/>
      <w:i/>
      <w:iCs/>
      <w:color w:val="272727" w:themeColor="text1" w:themeTint="D8"/>
      <w:sz w:val="21"/>
      <w:szCs w:val="21"/>
      <w:lang w:eastAsia="ru-RU"/>
    </w:rPr>
  </w:style>
  <w:style w:type="paragraph" w:styleId="afc">
    <w:name w:val="Subtitle"/>
    <w:basedOn w:val="a"/>
    <w:link w:val="afd"/>
    <w:qFormat/>
    <w:rsid w:val="001658A9"/>
    <w:pPr>
      <w:widowControl/>
      <w:autoSpaceDE/>
      <w:autoSpaceDN/>
      <w:adjustRightInd/>
      <w:spacing w:line="360" w:lineRule="auto"/>
      <w:ind w:firstLine="567"/>
    </w:pPr>
    <w:rPr>
      <w:b/>
      <w:sz w:val="28"/>
    </w:rPr>
  </w:style>
  <w:style w:type="character" w:customStyle="1" w:styleId="afd">
    <w:name w:val="Подзаголовок Знак"/>
    <w:basedOn w:val="a0"/>
    <w:link w:val="afc"/>
    <w:rsid w:val="001658A9"/>
    <w:rPr>
      <w:rFonts w:ascii="Times New Roman" w:eastAsia="Times New Roman" w:hAnsi="Times New Roman" w:cs="Times New Roman"/>
      <w:b/>
      <w:sz w:val="28"/>
      <w:szCs w:val="20"/>
      <w:lang w:eastAsia="ru-RU"/>
    </w:rPr>
  </w:style>
  <w:style w:type="paragraph" w:customStyle="1" w:styleId="afe">
    <w:basedOn w:val="a"/>
    <w:next w:val="aff"/>
    <w:qFormat/>
    <w:rsid w:val="00BB3720"/>
    <w:pPr>
      <w:widowControl/>
      <w:autoSpaceDE/>
      <w:autoSpaceDN/>
      <w:adjustRightInd/>
      <w:ind w:firstLine="0"/>
      <w:jc w:val="center"/>
    </w:pPr>
    <w:rPr>
      <w:b/>
      <w:sz w:val="28"/>
    </w:rPr>
  </w:style>
  <w:style w:type="paragraph" w:styleId="aff">
    <w:name w:val="Title"/>
    <w:basedOn w:val="a"/>
    <w:next w:val="a"/>
    <w:link w:val="aff0"/>
    <w:uiPriority w:val="99"/>
    <w:qFormat/>
    <w:rsid w:val="00BB3720"/>
    <w:pPr>
      <w:contextualSpacing/>
    </w:pPr>
    <w:rPr>
      <w:rFonts w:asciiTheme="majorHAnsi" w:eastAsiaTheme="majorEastAsia" w:hAnsiTheme="majorHAnsi" w:cstheme="majorBidi"/>
      <w:spacing w:val="-10"/>
      <w:kern w:val="28"/>
      <w:sz w:val="56"/>
      <w:szCs w:val="56"/>
    </w:rPr>
  </w:style>
  <w:style w:type="character" w:customStyle="1" w:styleId="aff0">
    <w:name w:val="Заголовок Знак"/>
    <w:basedOn w:val="a0"/>
    <w:link w:val="aff"/>
    <w:uiPriority w:val="99"/>
    <w:rsid w:val="00BB3720"/>
    <w:rPr>
      <w:rFonts w:asciiTheme="majorHAnsi" w:eastAsiaTheme="majorEastAsia" w:hAnsiTheme="majorHAnsi" w:cstheme="majorBidi"/>
      <w:spacing w:val="-10"/>
      <w:kern w:val="28"/>
      <w:sz w:val="56"/>
      <w:szCs w:val="56"/>
      <w:lang w:eastAsia="ru-RU"/>
    </w:rPr>
  </w:style>
  <w:style w:type="character" w:customStyle="1" w:styleId="10">
    <w:name w:val="Заголовок 1 Знак"/>
    <w:basedOn w:val="a0"/>
    <w:link w:val="1"/>
    <w:uiPriority w:val="9"/>
    <w:rsid w:val="00895655"/>
    <w:rPr>
      <w:rFonts w:asciiTheme="majorHAnsi" w:eastAsiaTheme="majorEastAsia" w:hAnsiTheme="majorHAnsi" w:cstheme="majorBidi"/>
      <w:color w:val="2E74B5" w:themeColor="accent1" w:themeShade="BF"/>
      <w:sz w:val="32"/>
      <w:szCs w:val="32"/>
      <w:lang w:eastAsia="ru-RU"/>
    </w:rPr>
  </w:style>
  <w:style w:type="character" w:customStyle="1" w:styleId="16">
    <w:name w:val="Основной текст Знак1"/>
    <w:uiPriority w:val="99"/>
    <w:rsid w:val="00BD6D74"/>
    <w:rPr>
      <w:rFonts w:ascii="Times New Roman" w:hAnsi="Times New Roman" w:cs="Times New Roman" w:hint="default"/>
      <w:strike w:val="0"/>
      <w:dstrike w:val="0"/>
      <w:spacing w:val="10"/>
      <w:sz w:val="20"/>
      <w:szCs w:val="20"/>
      <w:u w:val="none"/>
      <w:effect w:val="none"/>
    </w:rPr>
  </w:style>
  <w:style w:type="paragraph" w:customStyle="1" w:styleId="Pa18">
    <w:name w:val="Pa18"/>
    <w:basedOn w:val="Default"/>
    <w:next w:val="Default"/>
    <w:uiPriority w:val="99"/>
    <w:rsid w:val="004B3BEB"/>
    <w:pPr>
      <w:spacing w:line="201" w:lineRule="atLeast"/>
    </w:pPr>
    <w:rPr>
      <w:rFonts w:ascii="Arial" w:hAnsi="Arial" w:cs="Arial"/>
      <w:color w:val="auto"/>
    </w:rPr>
  </w:style>
  <w:style w:type="paragraph" w:customStyle="1" w:styleId="Pa22">
    <w:name w:val="Pa22"/>
    <w:basedOn w:val="Default"/>
    <w:next w:val="Default"/>
    <w:uiPriority w:val="99"/>
    <w:rsid w:val="00E201DE"/>
    <w:pPr>
      <w:spacing w:line="201" w:lineRule="atLeast"/>
    </w:pPr>
    <w:rPr>
      <w:rFonts w:ascii="Arial" w:hAnsi="Arial" w:cs="Arial"/>
      <w:color w:val="auto"/>
    </w:rPr>
  </w:style>
  <w:style w:type="paragraph" w:customStyle="1" w:styleId="Pa15">
    <w:name w:val="Pa15"/>
    <w:basedOn w:val="Default"/>
    <w:next w:val="Default"/>
    <w:uiPriority w:val="99"/>
    <w:rsid w:val="001D66BE"/>
    <w:pPr>
      <w:spacing w:line="241" w:lineRule="atLeast"/>
    </w:pPr>
    <w:rPr>
      <w:rFonts w:ascii="Arial" w:hAnsi="Arial" w:cs="Arial"/>
      <w:color w:val="auto"/>
    </w:rPr>
  </w:style>
  <w:style w:type="paragraph" w:customStyle="1" w:styleId="Pa9">
    <w:name w:val="Pa9"/>
    <w:basedOn w:val="Default"/>
    <w:next w:val="Default"/>
    <w:uiPriority w:val="99"/>
    <w:rsid w:val="001D66BE"/>
    <w:pPr>
      <w:spacing w:line="201" w:lineRule="atLeast"/>
    </w:pPr>
    <w:rPr>
      <w:rFonts w:ascii="Arial" w:hAnsi="Arial" w:cs="Arial"/>
      <w:color w:val="auto"/>
    </w:rPr>
  </w:style>
  <w:style w:type="character" w:customStyle="1" w:styleId="organictextcontentspan">
    <w:name w:val="organictextcontentspan"/>
    <w:basedOn w:val="a0"/>
    <w:rsid w:val="00853A13"/>
  </w:style>
  <w:style w:type="character" w:styleId="aff1">
    <w:name w:val="Placeholder Text"/>
    <w:basedOn w:val="a0"/>
    <w:uiPriority w:val="99"/>
    <w:semiHidden/>
    <w:rsid w:val="00C3321F"/>
    <w:rPr>
      <w:color w:val="666666"/>
    </w:rPr>
  </w:style>
  <w:style w:type="paragraph" w:customStyle="1" w:styleId="TableParagraph">
    <w:name w:val="Table Paragraph"/>
    <w:basedOn w:val="a"/>
    <w:uiPriority w:val="1"/>
    <w:qFormat/>
    <w:rsid w:val="00324249"/>
    <w:pPr>
      <w:adjustRightInd/>
      <w:ind w:left="110" w:firstLine="0"/>
    </w:pPr>
    <w:rPr>
      <w:sz w:val="22"/>
      <w:szCs w:val="22"/>
      <w:lang w:eastAsia="en-US"/>
    </w:rPr>
  </w:style>
  <w:style w:type="character" w:customStyle="1" w:styleId="30">
    <w:name w:val="Заголовок 3 Знак"/>
    <w:basedOn w:val="a0"/>
    <w:link w:val="3"/>
    <w:rsid w:val="00C24197"/>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24197"/>
    <w:rPr>
      <w:rFonts w:ascii="Arial" w:eastAsia="Times New Roman" w:hAnsi="Arial" w:cs="Times New Roman"/>
      <w:szCs w:val="20"/>
      <w:lang w:eastAsia="ru-RU"/>
    </w:rPr>
  </w:style>
  <w:style w:type="numbering" w:customStyle="1" w:styleId="17">
    <w:name w:val="Нет списка1"/>
    <w:next w:val="a2"/>
    <w:uiPriority w:val="99"/>
    <w:semiHidden/>
    <w:unhideWhenUsed/>
    <w:rsid w:val="00C24197"/>
  </w:style>
  <w:style w:type="paragraph" w:customStyle="1" w:styleId="FR1">
    <w:name w:val="FR1"/>
    <w:autoRedefine/>
    <w:rsid w:val="00C24197"/>
    <w:pPr>
      <w:widowControl w:val="0"/>
      <w:spacing w:after="0" w:line="240" w:lineRule="auto"/>
      <w:jc w:val="center"/>
    </w:pPr>
    <w:rPr>
      <w:rFonts w:ascii="Times New Roman" w:eastAsia="Times New Roman" w:hAnsi="Times New Roman" w:cs="Times New Roman"/>
      <w:b/>
      <w:snapToGrid w:val="0"/>
      <w:sz w:val="28"/>
      <w:szCs w:val="20"/>
      <w:lang w:eastAsia="ru-RU"/>
    </w:rPr>
  </w:style>
  <w:style w:type="table" w:customStyle="1" w:styleId="25">
    <w:name w:val="Сетка таблицы2"/>
    <w:basedOn w:val="a1"/>
    <w:next w:val="ae"/>
    <w:rsid w:val="00C24197"/>
    <w:pPr>
      <w:spacing w:after="0" w:line="240" w:lineRule="auto"/>
      <w:ind w:firstLine="567"/>
      <w:jc w:val="both"/>
    </w:pPr>
    <w:rPr>
      <w:rFonts w:ascii="Times New Roman" w:eastAsia="Times New Roman" w:hAnsi="Times New Roman" w:cs="Times New Roman"/>
      <w:sz w:val="20"/>
      <w:szCs w:val="20"/>
      <w:lang w:val="ru-KZ" w:eastAsia="ru-K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C24197"/>
    <w:pPr>
      <w:widowControl/>
      <w:autoSpaceDE/>
      <w:autoSpaceDN/>
      <w:adjustRightInd/>
      <w:spacing w:after="120"/>
      <w:ind w:left="283" w:firstLine="567"/>
    </w:pPr>
    <w:rPr>
      <w:sz w:val="16"/>
      <w:szCs w:val="16"/>
    </w:rPr>
  </w:style>
  <w:style w:type="character" w:customStyle="1" w:styleId="32">
    <w:name w:val="Основной текст с отступом 3 Знак"/>
    <w:basedOn w:val="a0"/>
    <w:link w:val="31"/>
    <w:rsid w:val="00C24197"/>
    <w:rPr>
      <w:rFonts w:ascii="Times New Roman" w:eastAsia="Times New Roman" w:hAnsi="Times New Roman" w:cs="Times New Roman"/>
      <w:sz w:val="16"/>
      <w:szCs w:val="16"/>
      <w:lang w:eastAsia="ru-RU"/>
    </w:rPr>
  </w:style>
  <w:style w:type="paragraph" w:customStyle="1" w:styleId="210">
    <w:name w:val="Основной текст 21"/>
    <w:basedOn w:val="a"/>
    <w:rsid w:val="00C24197"/>
    <w:pPr>
      <w:widowControl/>
      <w:autoSpaceDE/>
      <w:autoSpaceDN/>
      <w:adjustRightInd/>
      <w:spacing w:line="120" w:lineRule="atLeast"/>
      <w:ind w:right="9" w:firstLine="709"/>
    </w:pPr>
    <w:rPr>
      <w:sz w:val="28"/>
    </w:rPr>
  </w:style>
  <w:style w:type="paragraph" w:styleId="aff2">
    <w:name w:val="Plain Text"/>
    <w:basedOn w:val="a"/>
    <w:link w:val="aff3"/>
    <w:rsid w:val="00C24197"/>
    <w:pPr>
      <w:widowControl/>
      <w:autoSpaceDE/>
      <w:autoSpaceDN/>
      <w:adjustRightInd/>
      <w:ind w:firstLine="0"/>
      <w:jc w:val="left"/>
    </w:pPr>
    <w:rPr>
      <w:rFonts w:ascii="Courier New" w:hAnsi="Courier New" w:cs="Courier New"/>
    </w:rPr>
  </w:style>
  <w:style w:type="character" w:customStyle="1" w:styleId="aff3">
    <w:name w:val="Текст Знак"/>
    <w:basedOn w:val="a0"/>
    <w:link w:val="aff2"/>
    <w:rsid w:val="00C24197"/>
    <w:rPr>
      <w:rFonts w:ascii="Courier New" w:eastAsia="Times New Roman" w:hAnsi="Courier New" w:cs="Courier New"/>
      <w:sz w:val="20"/>
      <w:szCs w:val="20"/>
      <w:lang w:eastAsia="ru-RU"/>
    </w:rPr>
  </w:style>
  <w:style w:type="paragraph" w:customStyle="1" w:styleId="33">
    <w:name w:val="Знак Знак Знак3 Знак Знак Знак Знак Знак Знак Знак Знак Знак Знак"/>
    <w:basedOn w:val="a"/>
    <w:autoRedefine/>
    <w:rsid w:val="00C24197"/>
    <w:pPr>
      <w:widowControl/>
      <w:autoSpaceDE/>
      <w:autoSpaceDN/>
      <w:adjustRightInd/>
      <w:spacing w:after="160" w:line="240" w:lineRule="exact"/>
      <w:ind w:firstLine="0"/>
      <w:jc w:val="left"/>
    </w:pPr>
    <w:rPr>
      <w:rFonts w:eastAsia="SimSun"/>
      <w:b/>
      <w:sz w:val="28"/>
      <w:szCs w:val="24"/>
      <w:lang w:val="en-US" w:eastAsia="en-US"/>
    </w:rPr>
  </w:style>
  <w:style w:type="paragraph" w:customStyle="1" w:styleId="aff4">
    <w:name w:val="Знак Знак Знак"/>
    <w:basedOn w:val="a"/>
    <w:autoRedefine/>
    <w:rsid w:val="00C24197"/>
    <w:pPr>
      <w:widowControl/>
      <w:autoSpaceDE/>
      <w:autoSpaceDN/>
      <w:adjustRightInd/>
      <w:spacing w:after="160" w:line="240" w:lineRule="exact"/>
      <w:ind w:firstLine="0"/>
      <w:jc w:val="left"/>
    </w:pPr>
    <w:rPr>
      <w:rFonts w:eastAsia="SimSun"/>
      <w:b/>
      <w:sz w:val="28"/>
      <w:szCs w:val="24"/>
      <w:lang w:val="en-US" w:eastAsia="en-US"/>
    </w:rPr>
  </w:style>
  <w:style w:type="character" w:customStyle="1" w:styleId="0pt">
    <w:name w:val="Основной текст + Курсив;Интервал 0 pt"/>
    <w:rsid w:val="00C24197"/>
    <w:rPr>
      <w:rFonts w:ascii="Times New Roman" w:eastAsia="Times New Roman" w:hAnsi="Times New Roman" w:cs="Times New Roman"/>
      <w:b w:val="0"/>
      <w:bCs w:val="0"/>
      <w:i/>
      <w:iCs/>
      <w:smallCaps w:val="0"/>
      <w:strike w:val="0"/>
      <w:color w:val="000000"/>
      <w:spacing w:val="-1"/>
      <w:w w:val="100"/>
      <w:position w:val="0"/>
      <w:sz w:val="22"/>
      <w:szCs w:val="22"/>
      <w:u w:val="none"/>
      <w:shd w:val="clear" w:color="auto" w:fill="FFFFFF"/>
      <w:lang w:val="ru-RU"/>
    </w:rPr>
  </w:style>
  <w:style w:type="character" w:customStyle="1" w:styleId="85pt0pt">
    <w:name w:val="Основной текст + 8;5 pt;Полужирный;Интервал 0 pt"/>
    <w:rsid w:val="00C24197"/>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rPr>
  </w:style>
  <w:style w:type="table" w:customStyle="1" w:styleId="110">
    <w:name w:val="Сетка таблицы11"/>
    <w:basedOn w:val="a1"/>
    <w:next w:val="ae"/>
    <w:rsid w:val="00C2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e"/>
    <w:rsid w:val="00C2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e"/>
    <w:rsid w:val="00C241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6125A7"/>
    <w:rPr>
      <w:rFonts w:ascii="Times New Roman" w:hAnsi="Times New Roman" w:cs="Times New Roman" w:hint="default"/>
      <w:b w:val="0"/>
      <w:bCs w:val="0"/>
      <w:i w:val="0"/>
      <w:iCs w:val="0"/>
      <w:color w:val="000000"/>
    </w:rPr>
  </w:style>
  <w:style w:type="character" w:customStyle="1" w:styleId="s1">
    <w:name w:val="s1"/>
    <w:rsid w:val="006125A7"/>
    <w:rPr>
      <w:rFonts w:ascii="Times New Roman" w:hAnsi="Times New Roman" w:cs="Times New Roman" w:hint="default"/>
      <w:b/>
      <w:bCs/>
      <w:color w:val="000000"/>
    </w:rPr>
  </w:style>
  <w:style w:type="character" w:customStyle="1" w:styleId="295pt">
    <w:name w:val="Основной текст (2) + 9;5 pt"/>
    <w:basedOn w:val="a0"/>
    <w:rsid w:val="006125A7"/>
    <w:rPr>
      <w:rFonts w:ascii="SimSun" w:eastAsia="SimSun" w:hAnsi="SimSun" w:cs="SimSun"/>
      <w:b w:val="0"/>
      <w:bCs w:val="0"/>
      <w:i w:val="0"/>
      <w:iCs w:val="0"/>
      <w:smallCaps w:val="0"/>
      <w:strike w:val="0"/>
      <w:color w:val="000000"/>
      <w:spacing w:val="20"/>
      <w:w w:val="100"/>
      <w:position w:val="0"/>
      <w:sz w:val="19"/>
      <w:szCs w:val="19"/>
      <w:u w:val="none"/>
      <w:lang w:val="zh-TW" w:eastAsia="zh-TW" w:bidi="zh-TW"/>
    </w:rPr>
  </w:style>
  <w:style w:type="character" w:customStyle="1" w:styleId="35">
    <w:name w:val="Основной текст (3)"/>
    <w:basedOn w:val="a0"/>
    <w:rsid w:val="006125A7"/>
    <w:rPr>
      <w:rFonts w:ascii="Times New Roman" w:eastAsia="Times New Roman" w:hAnsi="Times New Roman" w:cs="Times New Roman"/>
      <w:b w:val="0"/>
      <w:bCs w:val="0"/>
      <w:i w:val="0"/>
      <w:iCs w:val="0"/>
      <w:smallCaps w:val="0"/>
      <w:strike w:val="0"/>
      <w:spacing w:val="0"/>
      <w:sz w:val="26"/>
      <w:szCs w:val="26"/>
    </w:rPr>
  </w:style>
  <w:style w:type="character" w:customStyle="1" w:styleId="apple-converted-space">
    <w:name w:val="apple-converted-space"/>
    <w:basedOn w:val="a0"/>
    <w:rsid w:val="005E2232"/>
  </w:style>
  <w:style w:type="character" w:customStyle="1" w:styleId="26">
    <w:name w:val="Основной текст (2)"/>
    <w:basedOn w:val="a0"/>
    <w:rsid w:val="005E2232"/>
    <w:rPr>
      <w:rFonts w:ascii="SimSun" w:eastAsia="SimSun" w:hAnsi="SimSun" w:cs="SimSun"/>
      <w:b w:val="0"/>
      <w:bCs w:val="0"/>
      <w:i w:val="0"/>
      <w:iCs w:val="0"/>
      <w:smallCaps w:val="0"/>
      <w:strike w:val="0"/>
      <w:color w:val="000000"/>
      <w:spacing w:val="20"/>
      <w:w w:val="100"/>
      <w:position w:val="0"/>
      <w:sz w:val="22"/>
      <w:szCs w:val="22"/>
      <w:u w:val="none"/>
      <w:lang w:val="zh-TW" w:eastAsia="zh-TW" w:bidi="zh-TW"/>
    </w:rPr>
  </w:style>
  <w:style w:type="character" w:customStyle="1" w:styleId="13TrebuchetMS95pt0pt">
    <w:name w:val="Основной текст (13) + Trebuchet MS;9;5 pt;Интервал 0 pt"/>
    <w:basedOn w:val="a0"/>
    <w:rsid w:val="005E2232"/>
    <w:rPr>
      <w:rFonts w:ascii="Trebuchet MS" w:eastAsia="Trebuchet MS" w:hAnsi="Trebuchet MS" w:cs="Trebuchet MS"/>
      <w:b/>
      <w:bCs/>
      <w:i/>
      <w:iCs/>
      <w:smallCaps w:val="0"/>
      <w:strike w:val="0"/>
      <w:color w:val="000000"/>
      <w:spacing w:val="0"/>
      <w:w w:val="100"/>
      <w:position w:val="0"/>
      <w:sz w:val="19"/>
      <w:szCs w:val="19"/>
      <w:u w:val="none"/>
      <w:lang w:val="en-US" w:eastAsia="en-US" w:bidi="en-US"/>
    </w:rPr>
  </w:style>
  <w:style w:type="character" w:customStyle="1" w:styleId="2TrebuchetMS95pt0pt">
    <w:name w:val="Основной текст (2) + Trebuchet MS;9;5 pt;Курсив;Интервал 0 pt"/>
    <w:basedOn w:val="a0"/>
    <w:rsid w:val="005E2232"/>
    <w:rPr>
      <w:rFonts w:ascii="Trebuchet MS" w:eastAsia="Trebuchet MS" w:hAnsi="Trebuchet MS" w:cs="Trebuchet MS"/>
      <w:b/>
      <w:bCs/>
      <w:i/>
      <w:iCs/>
      <w:smallCaps w:val="0"/>
      <w:strike w:val="0"/>
      <w:color w:val="000000"/>
      <w:spacing w:val="0"/>
      <w:w w:val="100"/>
      <w:position w:val="0"/>
      <w:sz w:val="19"/>
      <w:szCs w:val="19"/>
      <w:u w:val="none"/>
      <w:lang w:val="en-US" w:eastAsia="en-US" w:bidi="en-US"/>
    </w:rPr>
  </w:style>
  <w:style w:type="character" w:customStyle="1" w:styleId="2TimesNewRoman">
    <w:name w:val="Основной текст (2) + Times New Roman"/>
    <w:basedOn w:val="a0"/>
    <w:rsid w:val="005E2232"/>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en-US" w:eastAsia="en-US" w:bidi="en-US"/>
    </w:rPr>
  </w:style>
  <w:style w:type="character" w:customStyle="1" w:styleId="9SimSun">
    <w:name w:val="Основной текст (9) + SimSun"/>
    <w:basedOn w:val="a0"/>
    <w:rsid w:val="005E2232"/>
    <w:rPr>
      <w:rFonts w:ascii="SimSun" w:eastAsia="SimSun" w:hAnsi="SimSun" w:cs="SimSun"/>
      <w:b w:val="0"/>
      <w:bCs w:val="0"/>
      <w:i w:val="0"/>
      <w:iCs w:val="0"/>
      <w:smallCaps w:val="0"/>
      <w:strike w:val="0"/>
      <w:color w:val="000000"/>
      <w:spacing w:val="20"/>
      <w:w w:val="100"/>
      <w:position w:val="0"/>
      <w:sz w:val="22"/>
      <w:szCs w:val="22"/>
      <w:u w:val="none"/>
      <w:lang w:val="zh-TW" w:eastAsia="zh-TW" w:bidi="zh-TW"/>
    </w:rPr>
  </w:style>
  <w:style w:type="character" w:customStyle="1" w:styleId="100">
    <w:name w:val="Основной текст (10)"/>
    <w:basedOn w:val="a0"/>
    <w:rsid w:val="005E2232"/>
    <w:rPr>
      <w:rFonts w:ascii="SimSun" w:eastAsia="SimSun" w:hAnsi="SimSun" w:cs="SimSun"/>
      <w:b w:val="0"/>
      <w:bCs w:val="0"/>
      <w:i w:val="0"/>
      <w:iCs w:val="0"/>
      <w:smallCaps w:val="0"/>
      <w:strike w:val="0"/>
      <w:color w:val="000000"/>
      <w:spacing w:val="30"/>
      <w:w w:val="100"/>
      <w:position w:val="0"/>
      <w:sz w:val="18"/>
      <w:szCs w:val="18"/>
      <w:u w:val="none"/>
      <w:lang w:val="zh-TW" w:eastAsia="zh-TW" w:bidi="zh-TW"/>
    </w:rPr>
  </w:style>
  <w:style w:type="character" w:customStyle="1" w:styleId="1511pt1pt">
    <w:name w:val="Основной текст (15) + 11 pt;Не курсив;Интервал 1 pt"/>
    <w:basedOn w:val="a0"/>
    <w:rsid w:val="005E2232"/>
    <w:rPr>
      <w:rFonts w:ascii="Times New Roman" w:eastAsia="Times New Roman" w:hAnsi="Times New Roman" w:cs="Times New Roman"/>
      <w:b w:val="0"/>
      <w:bCs w:val="0"/>
      <w:i/>
      <w:iCs/>
      <w:smallCaps w:val="0"/>
      <w:strike w:val="0"/>
      <w:color w:val="000000"/>
      <w:spacing w:val="20"/>
      <w:w w:val="100"/>
      <w:position w:val="0"/>
      <w:sz w:val="22"/>
      <w:szCs w:val="22"/>
      <w:u w:val="none"/>
      <w:lang w:val="en-US" w:eastAsia="en-US" w:bidi="en-US"/>
    </w:rPr>
  </w:style>
  <w:style w:type="character" w:customStyle="1" w:styleId="2TimesNewRoman95pt0pt">
    <w:name w:val="Основной текст (2) + Times New Roman;9;5 pt;Полужирный;Интервал 0 pt"/>
    <w:basedOn w:val="a0"/>
    <w:rsid w:val="005E2232"/>
    <w:rPr>
      <w:rFonts w:ascii="Times New Roman" w:eastAsia="Times New Roman" w:hAnsi="Times New Roman" w:cs="Times New Roman"/>
      <w:b/>
      <w:bCs/>
      <w:i w:val="0"/>
      <w:iCs w:val="0"/>
      <w:smallCaps w:val="0"/>
      <w:strike w:val="0"/>
      <w:color w:val="000000"/>
      <w:spacing w:val="0"/>
      <w:w w:val="100"/>
      <w:position w:val="0"/>
      <w:sz w:val="19"/>
      <w:szCs w:val="19"/>
      <w:u w:val="none"/>
      <w:lang w:val="en-US" w:eastAsia="en-US" w:bidi="en-US"/>
    </w:rPr>
  </w:style>
  <w:style w:type="character" w:customStyle="1" w:styleId="295pt0pt">
    <w:name w:val="Основной текст (2) + 9;5 pt;Интервал 0 pt"/>
    <w:basedOn w:val="a0"/>
    <w:rsid w:val="005E2232"/>
    <w:rPr>
      <w:rFonts w:ascii="SimSun" w:eastAsia="SimSun" w:hAnsi="SimSun" w:cs="SimSun"/>
      <w:b w:val="0"/>
      <w:bCs w:val="0"/>
      <w:i w:val="0"/>
      <w:iCs w:val="0"/>
      <w:smallCaps w:val="0"/>
      <w:strike w:val="0"/>
      <w:color w:val="000000"/>
      <w:spacing w:val="0"/>
      <w:w w:val="100"/>
      <w:position w:val="0"/>
      <w:sz w:val="19"/>
      <w:szCs w:val="19"/>
      <w:u w:val="none"/>
      <w:lang w:val="zh-TW" w:eastAsia="zh-TW" w:bidi="zh-TW"/>
    </w:rPr>
  </w:style>
  <w:style w:type="character" w:customStyle="1" w:styleId="2TrebuchetMS45pt0pt">
    <w:name w:val="Основной текст (2) + Trebuchet MS;4;5 pt;Интервал 0 pt"/>
    <w:basedOn w:val="a0"/>
    <w:rsid w:val="005E2232"/>
    <w:rPr>
      <w:rFonts w:ascii="Trebuchet MS" w:eastAsia="Trebuchet MS" w:hAnsi="Trebuchet MS" w:cs="Trebuchet MS"/>
      <w:b w:val="0"/>
      <w:bCs w:val="0"/>
      <w:i w:val="0"/>
      <w:iCs w:val="0"/>
      <w:smallCaps w:val="0"/>
      <w:strike w:val="0"/>
      <w:color w:val="000000"/>
      <w:spacing w:val="0"/>
      <w:w w:val="100"/>
      <w:position w:val="0"/>
      <w:sz w:val="9"/>
      <w:szCs w:val="9"/>
      <w:u w:val="none"/>
      <w:lang w:val="en-US" w:eastAsia="en-US" w:bidi="en-US"/>
    </w:rPr>
  </w:style>
  <w:style w:type="character" w:customStyle="1" w:styleId="295pt3pt">
    <w:name w:val="Основной текст (2) + 9;5 pt;Курсив;Интервал 3 pt"/>
    <w:basedOn w:val="a0"/>
    <w:rsid w:val="005E2232"/>
    <w:rPr>
      <w:rFonts w:ascii="SimSun" w:eastAsia="SimSun" w:hAnsi="SimSun" w:cs="SimSun"/>
      <w:b w:val="0"/>
      <w:bCs w:val="0"/>
      <w:i/>
      <w:iCs/>
      <w:smallCaps w:val="0"/>
      <w:strike w:val="0"/>
      <w:color w:val="000000"/>
      <w:spacing w:val="60"/>
      <w:w w:val="100"/>
      <w:position w:val="0"/>
      <w:sz w:val="19"/>
      <w:szCs w:val="19"/>
      <w:u w:val="none"/>
      <w:lang w:val="zh-TW" w:eastAsia="zh-TW" w:bidi="zh-TW"/>
    </w:rPr>
  </w:style>
  <w:style w:type="character" w:styleId="aff5">
    <w:name w:val="Emphasis"/>
    <w:basedOn w:val="a0"/>
    <w:uiPriority w:val="20"/>
    <w:qFormat/>
    <w:rsid w:val="00DD4D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163941">
      <w:bodyDiv w:val="1"/>
      <w:marLeft w:val="0"/>
      <w:marRight w:val="0"/>
      <w:marTop w:val="0"/>
      <w:marBottom w:val="0"/>
      <w:divBdr>
        <w:top w:val="none" w:sz="0" w:space="0" w:color="auto"/>
        <w:left w:val="none" w:sz="0" w:space="0" w:color="auto"/>
        <w:bottom w:val="none" w:sz="0" w:space="0" w:color="auto"/>
        <w:right w:val="none" w:sz="0" w:space="0" w:color="auto"/>
      </w:divBdr>
    </w:div>
    <w:div w:id="753013250">
      <w:bodyDiv w:val="1"/>
      <w:marLeft w:val="0"/>
      <w:marRight w:val="0"/>
      <w:marTop w:val="0"/>
      <w:marBottom w:val="0"/>
      <w:divBdr>
        <w:top w:val="none" w:sz="0" w:space="0" w:color="auto"/>
        <w:left w:val="none" w:sz="0" w:space="0" w:color="auto"/>
        <w:bottom w:val="none" w:sz="0" w:space="0" w:color="auto"/>
        <w:right w:val="none" w:sz="0" w:space="0" w:color="auto"/>
      </w:divBdr>
    </w:div>
    <w:div w:id="1037238376">
      <w:bodyDiv w:val="1"/>
      <w:marLeft w:val="0"/>
      <w:marRight w:val="0"/>
      <w:marTop w:val="0"/>
      <w:marBottom w:val="0"/>
      <w:divBdr>
        <w:top w:val="none" w:sz="0" w:space="0" w:color="auto"/>
        <w:left w:val="none" w:sz="0" w:space="0" w:color="auto"/>
        <w:bottom w:val="none" w:sz="0" w:space="0" w:color="auto"/>
        <w:right w:val="none" w:sz="0" w:space="0" w:color="auto"/>
      </w:divBdr>
    </w:div>
    <w:div w:id="1095830389">
      <w:bodyDiv w:val="1"/>
      <w:marLeft w:val="0"/>
      <w:marRight w:val="0"/>
      <w:marTop w:val="0"/>
      <w:marBottom w:val="0"/>
      <w:divBdr>
        <w:top w:val="none" w:sz="0" w:space="0" w:color="auto"/>
        <w:left w:val="none" w:sz="0" w:space="0" w:color="auto"/>
        <w:bottom w:val="none" w:sz="0" w:space="0" w:color="auto"/>
        <w:right w:val="none" w:sz="0" w:space="0" w:color="auto"/>
      </w:divBdr>
    </w:div>
    <w:div w:id="1370227558">
      <w:bodyDiv w:val="1"/>
      <w:marLeft w:val="0"/>
      <w:marRight w:val="0"/>
      <w:marTop w:val="0"/>
      <w:marBottom w:val="0"/>
      <w:divBdr>
        <w:top w:val="none" w:sz="0" w:space="0" w:color="auto"/>
        <w:left w:val="none" w:sz="0" w:space="0" w:color="auto"/>
        <w:bottom w:val="none" w:sz="0" w:space="0" w:color="auto"/>
        <w:right w:val="none" w:sz="0" w:space="0" w:color="auto"/>
      </w:divBdr>
    </w:div>
    <w:div w:id="1377898701">
      <w:bodyDiv w:val="1"/>
      <w:marLeft w:val="0"/>
      <w:marRight w:val="0"/>
      <w:marTop w:val="0"/>
      <w:marBottom w:val="0"/>
      <w:divBdr>
        <w:top w:val="none" w:sz="0" w:space="0" w:color="auto"/>
        <w:left w:val="none" w:sz="0" w:space="0" w:color="auto"/>
        <w:bottom w:val="none" w:sz="0" w:space="0" w:color="auto"/>
        <w:right w:val="none" w:sz="0" w:space="0" w:color="auto"/>
      </w:divBdr>
      <w:divsChild>
        <w:div w:id="431780617">
          <w:marLeft w:val="0"/>
          <w:marRight w:val="0"/>
          <w:marTop w:val="0"/>
          <w:marBottom w:val="0"/>
          <w:divBdr>
            <w:top w:val="none" w:sz="0" w:space="0" w:color="auto"/>
            <w:left w:val="none" w:sz="0" w:space="0" w:color="auto"/>
            <w:bottom w:val="none" w:sz="0" w:space="0" w:color="auto"/>
            <w:right w:val="none" w:sz="0" w:space="0" w:color="auto"/>
          </w:divBdr>
          <w:divsChild>
            <w:div w:id="1129863902">
              <w:marLeft w:val="0"/>
              <w:marRight w:val="0"/>
              <w:marTop w:val="0"/>
              <w:marBottom w:val="0"/>
              <w:divBdr>
                <w:top w:val="none" w:sz="0" w:space="0" w:color="auto"/>
                <w:left w:val="none" w:sz="0" w:space="0" w:color="auto"/>
                <w:bottom w:val="none" w:sz="0" w:space="0" w:color="auto"/>
                <w:right w:val="none" w:sz="0" w:space="0" w:color="auto"/>
              </w:divBdr>
              <w:divsChild>
                <w:div w:id="1275088369">
                  <w:marLeft w:val="0"/>
                  <w:marRight w:val="0"/>
                  <w:marTop w:val="0"/>
                  <w:marBottom w:val="0"/>
                  <w:divBdr>
                    <w:top w:val="none" w:sz="0" w:space="0" w:color="auto"/>
                    <w:left w:val="none" w:sz="0" w:space="0" w:color="auto"/>
                    <w:bottom w:val="none" w:sz="0" w:space="0" w:color="auto"/>
                    <w:right w:val="none" w:sz="0" w:space="0" w:color="auto"/>
                  </w:divBdr>
                  <w:divsChild>
                    <w:div w:id="12099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47491">
      <w:bodyDiv w:val="1"/>
      <w:marLeft w:val="0"/>
      <w:marRight w:val="0"/>
      <w:marTop w:val="0"/>
      <w:marBottom w:val="0"/>
      <w:divBdr>
        <w:top w:val="none" w:sz="0" w:space="0" w:color="auto"/>
        <w:left w:val="none" w:sz="0" w:space="0" w:color="auto"/>
        <w:bottom w:val="none" w:sz="0" w:space="0" w:color="auto"/>
        <w:right w:val="none" w:sz="0" w:space="0" w:color="auto"/>
      </w:divBdr>
    </w:div>
    <w:div w:id="1777747358">
      <w:bodyDiv w:val="1"/>
      <w:marLeft w:val="0"/>
      <w:marRight w:val="0"/>
      <w:marTop w:val="0"/>
      <w:marBottom w:val="0"/>
      <w:divBdr>
        <w:top w:val="none" w:sz="0" w:space="0" w:color="auto"/>
        <w:left w:val="none" w:sz="0" w:space="0" w:color="auto"/>
        <w:bottom w:val="none" w:sz="0" w:space="0" w:color="auto"/>
        <w:right w:val="none" w:sz="0" w:space="0" w:color="auto"/>
      </w:divBdr>
    </w:div>
    <w:div w:id="1835804179">
      <w:bodyDiv w:val="1"/>
      <w:marLeft w:val="0"/>
      <w:marRight w:val="0"/>
      <w:marTop w:val="0"/>
      <w:marBottom w:val="0"/>
      <w:divBdr>
        <w:top w:val="none" w:sz="0" w:space="0" w:color="auto"/>
        <w:left w:val="none" w:sz="0" w:space="0" w:color="auto"/>
        <w:bottom w:val="none" w:sz="0" w:space="0" w:color="auto"/>
        <w:right w:val="none" w:sz="0" w:space="0" w:color="auto"/>
      </w:divBdr>
    </w:div>
    <w:div w:id="203627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A49FC-B8C5-4820-ABFE-7E866C09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10204</TotalTime>
  <Pages>12</Pages>
  <Words>3576</Words>
  <Characters>20389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291</cp:revision>
  <cp:lastPrinted>2024-10-28T06:14:00Z</cp:lastPrinted>
  <dcterms:created xsi:type="dcterms:W3CDTF">2022-09-07T06:55:00Z</dcterms:created>
  <dcterms:modified xsi:type="dcterms:W3CDTF">2025-06-30T04:02:00Z</dcterms:modified>
</cp:coreProperties>
</file>